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D8EC76" w14:textId="534AE6F5" w:rsidR="008815A0" w:rsidRPr="00FB6BA0" w:rsidRDefault="006B7AEE" w:rsidP="00FB6BA0">
      <w:pPr>
        <w:spacing w:afterLines="20" w:after="72"/>
        <w:jc w:val="right"/>
        <w:rPr>
          <w:rFonts w:ascii="ＭＳ ゴシック" w:eastAsia="ＭＳ ゴシック" w:hAnsi="ＭＳ ゴシック"/>
          <w:i/>
          <w:iCs/>
          <w:color w:val="00B050"/>
          <w:sz w:val="20"/>
          <w:szCs w:val="20"/>
          <w:highlight w:val="yellow"/>
        </w:rPr>
      </w:pPr>
      <w:r w:rsidRPr="00F37A32">
        <w:rPr>
          <w:rFonts w:ascii="HG丸ｺﾞｼｯｸM-PRO" w:eastAsia="HG丸ｺﾞｼｯｸM-PRO" w:hAnsi="HG丸ｺﾞｼｯｸM-PRO" w:hint="eastAsia"/>
          <w:sz w:val="22"/>
        </w:rPr>
        <w:t>西暦</w:t>
      </w:r>
      <w:r w:rsidR="00206B07">
        <w:rPr>
          <w:rFonts w:ascii="HG丸ｺﾞｼｯｸM-PRO" w:eastAsia="HG丸ｺﾞｼｯｸM-PRO" w:hAnsi="HG丸ｺﾞｼｯｸM-PRO" w:hint="eastAsia"/>
          <w:sz w:val="22"/>
        </w:rPr>
        <w:t xml:space="preserve">　2025</w:t>
      </w:r>
      <w:r w:rsidRPr="00F37A32">
        <w:rPr>
          <w:rFonts w:ascii="HG丸ｺﾞｼｯｸM-PRO" w:eastAsia="HG丸ｺﾞｼｯｸM-PRO" w:hAnsi="HG丸ｺﾞｼｯｸM-PRO" w:hint="eastAsia"/>
          <w:sz w:val="22"/>
        </w:rPr>
        <w:t>年</w:t>
      </w:r>
      <w:r w:rsidR="00206B07">
        <w:rPr>
          <w:rFonts w:ascii="HG丸ｺﾞｼｯｸM-PRO" w:eastAsia="HG丸ｺﾞｼｯｸM-PRO" w:hAnsi="HG丸ｺﾞｼｯｸM-PRO" w:hint="eastAsia"/>
          <w:sz w:val="22"/>
        </w:rPr>
        <w:t xml:space="preserve">　</w:t>
      </w:r>
      <w:r w:rsidR="000C252A">
        <w:rPr>
          <w:rFonts w:ascii="HG丸ｺﾞｼｯｸM-PRO" w:eastAsia="HG丸ｺﾞｼｯｸM-PRO" w:hAnsi="HG丸ｺﾞｼｯｸM-PRO" w:hint="eastAsia"/>
          <w:sz w:val="22"/>
        </w:rPr>
        <w:t>5</w:t>
      </w:r>
      <w:r w:rsidRPr="00604234">
        <w:rPr>
          <w:rFonts w:ascii="HG丸ｺﾞｼｯｸM-PRO" w:eastAsia="HG丸ｺﾞｼｯｸM-PRO" w:hAnsi="HG丸ｺﾞｼｯｸM-PRO" w:hint="eastAsia"/>
          <w:sz w:val="22"/>
        </w:rPr>
        <w:t>月</w:t>
      </w:r>
      <w:r w:rsidR="00206B07">
        <w:rPr>
          <w:rFonts w:ascii="HG丸ｺﾞｼｯｸM-PRO" w:eastAsia="HG丸ｺﾞｼｯｸM-PRO" w:hAnsi="HG丸ｺﾞｼｯｸM-PRO" w:hint="eastAsia"/>
          <w:sz w:val="22"/>
        </w:rPr>
        <w:t xml:space="preserve">　</w:t>
      </w:r>
      <w:r w:rsidR="000C252A">
        <w:rPr>
          <w:rFonts w:ascii="HG丸ｺﾞｼｯｸM-PRO" w:eastAsia="HG丸ｺﾞｼｯｸM-PRO" w:hAnsi="HG丸ｺﾞｼｯｸM-PRO" w:hint="eastAsia"/>
          <w:sz w:val="22"/>
        </w:rPr>
        <w:t>4</w:t>
      </w:r>
      <w:r w:rsidRPr="00604234">
        <w:rPr>
          <w:rFonts w:ascii="HG丸ｺﾞｼｯｸM-PRO" w:eastAsia="HG丸ｺﾞｼｯｸM-PRO" w:hAnsi="HG丸ｺﾞｼｯｸM-PRO" w:hint="eastAsia"/>
          <w:sz w:val="22"/>
        </w:rPr>
        <w:t>日</w:t>
      </w:r>
      <w:r w:rsidRPr="00F37A32">
        <w:rPr>
          <w:rFonts w:ascii="HG丸ｺﾞｼｯｸM-PRO" w:eastAsia="HG丸ｺﾞｼｯｸM-PRO" w:hAnsi="HG丸ｺﾞｼｯｸM-PRO" w:hint="eastAsia"/>
          <w:sz w:val="22"/>
        </w:rPr>
        <w:t>作成　　第</w:t>
      </w:r>
      <w:r w:rsidR="00206B07">
        <w:rPr>
          <w:rFonts w:ascii="HG丸ｺﾞｼｯｸM-PRO" w:eastAsia="HG丸ｺﾞｼｯｸM-PRO" w:hAnsi="HG丸ｺﾞｼｯｸM-PRO" w:hint="eastAsia"/>
          <w:sz w:val="22"/>
        </w:rPr>
        <w:t>1</w:t>
      </w:r>
      <w:r w:rsidRPr="00F37A32">
        <w:rPr>
          <w:rFonts w:ascii="HG丸ｺﾞｼｯｸM-PRO" w:eastAsia="HG丸ｺﾞｼｯｸM-PRO" w:hAnsi="HG丸ｺﾞｼｯｸM-PRO" w:hint="eastAsia"/>
          <w:sz w:val="22"/>
        </w:rPr>
        <w:t>版</w:t>
      </w:r>
    </w:p>
    <w:tbl>
      <w:tblPr>
        <w:tblStyle w:val="a4"/>
        <w:tblW w:w="10065" w:type="dxa"/>
        <w:tblInd w:w="-289" w:type="dxa"/>
        <w:tblLook w:val="04A0" w:firstRow="1" w:lastRow="0" w:firstColumn="1" w:lastColumn="0" w:noHBand="0" w:noVBand="1"/>
      </w:tblPr>
      <w:tblGrid>
        <w:gridCol w:w="1560"/>
        <w:gridCol w:w="8505"/>
      </w:tblGrid>
      <w:tr w:rsidR="008815A0" w:rsidRPr="0056572A" w14:paraId="2120E37F" w14:textId="77777777" w:rsidTr="00407945">
        <w:trPr>
          <w:trHeight w:val="833"/>
        </w:trPr>
        <w:tc>
          <w:tcPr>
            <w:tcW w:w="1560" w:type="dxa"/>
            <w:vAlign w:val="center"/>
          </w:tcPr>
          <w:p w14:paraId="012D2E37" w14:textId="586BE42A" w:rsidR="008815A0" w:rsidRPr="003D39CA" w:rsidRDefault="008815A0" w:rsidP="008815A0">
            <w:pPr>
              <w:jc w:val="center"/>
              <w:rPr>
                <w:rFonts w:ascii="HG丸ｺﾞｼｯｸM-PRO" w:eastAsia="HG丸ｺﾞｼｯｸM-PRO" w:hAnsi="HG丸ｺﾞｼｯｸM-PRO"/>
                <w:b/>
                <w:sz w:val="22"/>
              </w:rPr>
            </w:pPr>
            <w:r w:rsidRPr="003D39CA">
              <w:rPr>
                <w:rFonts w:ascii="HG丸ｺﾞｼｯｸM-PRO" w:eastAsia="HG丸ｺﾞｼｯｸM-PRO" w:hAnsi="HG丸ｺﾞｼｯｸM-PRO" w:hint="eastAsia"/>
                <w:b/>
                <w:sz w:val="22"/>
              </w:rPr>
              <w:t>研究課題名</w:t>
            </w:r>
          </w:p>
        </w:tc>
        <w:tc>
          <w:tcPr>
            <w:tcW w:w="8505" w:type="dxa"/>
            <w:vAlign w:val="center"/>
          </w:tcPr>
          <w:p w14:paraId="7A4E18F8" w14:textId="0C359A29" w:rsidR="008815A0" w:rsidRPr="00206B07" w:rsidRDefault="003E237B" w:rsidP="008815A0">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難治直腸炎型潰瘍性大腸炎に対するadvanced therapyの有効性の検討</w:t>
            </w:r>
          </w:p>
        </w:tc>
      </w:tr>
      <w:tr w:rsidR="00847B49" w:rsidRPr="0056572A" w14:paraId="2C2B8211" w14:textId="77777777" w:rsidTr="009D1262">
        <w:trPr>
          <w:trHeight w:val="1131"/>
        </w:trPr>
        <w:tc>
          <w:tcPr>
            <w:tcW w:w="1560" w:type="dxa"/>
            <w:vAlign w:val="center"/>
          </w:tcPr>
          <w:p w14:paraId="4D0E9CB9" w14:textId="3E1D0277" w:rsidR="00847B49" w:rsidRPr="003D39CA" w:rsidRDefault="00847B49" w:rsidP="00847B49">
            <w:pPr>
              <w:jc w:val="center"/>
              <w:rPr>
                <w:rFonts w:ascii="HG丸ｺﾞｼｯｸM-PRO" w:eastAsia="HG丸ｺﾞｼｯｸM-PRO" w:hAnsi="HG丸ｺﾞｼｯｸM-PRO"/>
                <w:b/>
                <w:sz w:val="22"/>
              </w:rPr>
            </w:pPr>
            <w:r w:rsidRPr="003D39CA">
              <w:rPr>
                <w:rFonts w:ascii="HG丸ｺﾞｼｯｸM-PRO" w:eastAsia="HG丸ｺﾞｼｯｸM-PRO" w:hAnsi="HG丸ｺﾞｼｯｸM-PRO" w:hint="eastAsia"/>
                <w:b/>
                <w:sz w:val="22"/>
              </w:rPr>
              <w:t>研究の対象</w:t>
            </w:r>
          </w:p>
        </w:tc>
        <w:tc>
          <w:tcPr>
            <w:tcW w:w="8505" w:type="dxa"/>
            <w:vAlign w:val="center"/>
          </w:tcPr>
          <w:p w14:paraId="449F3E72" w14:textId="4D47579F" w:rsidR="00847B49" w:rsidRPr="00206B07" w:rsidRDefault="003E237B" w:rsidP="00B11BF9">
            <w:pPr>
              <w:ind w:firstLineChars="100" w:firstLine="200"/>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2014</w:t>
            </w:r>
            <w:r w:rsidR="00847B49" w:rsidRPr="00206B07">
              <w:rPr>
                <w:rFonts w:asciiTheme="majorEastAsia" w:eastAsiaTheme="majorEastAsia" w:hAnsiTheme="majorEastAsia" w:hint="eastAsia"/>
                <w:sz w:val="20"/>
                <w:szCs w:val="20"/>
              </w:rPr>
              <w:t>年</w:t>
            </w:r>
            <w:r w:rsidRPr="00206B07">
              <w:rPr>
                <w:rFonts w:asciiTheme="majorEastAsia" w:eastAsiaTheme="majorEastAsia" w:hAnsiTheme="majorEastAsia" w:hint="eastAsia"/>
                <w:sz w:val="20"/>
                <w:szCs w:val="20"/>
              </w:rPr>
              <w:t>1</w:t>
            </w:r>
            <w:r w:rsidR="00847B49" w:rsidRPr="00206B07">
              <w:rPr>
                <w:rFonts w:asciiTheme="majorEastAsia" w:eastAsiaTheme="majorEastAsia" w:hAnsiTheme="majorEastAsia" w:hint="eastAsia"/>
                <w:sz w:val="20"/>
                <w:szCs w:val="20"/>
              </w:rPr>
              <w:t>月～</w:t>
            </w:r>
            <w:r w:rsidRPr="00206B07">
              <w:rPr>
                <w:rFonts w:asciiTheme="majorEastAsia" w:eastAsiaTheme="majorEastAsia" w:hAnsiTheme="majorEastAsia" w:hint="eastAsia"/>
                <w:sz w:val="20"/>
                <w:szCs w:val="20"/>
              </w:rPr>
              <w:t>202</w:t>
            </w:r>
            <w:r w:rsidR="00604234" w:rsidRPr="00206B07">
              <w:rPr>
                <w:rFonts w:asciiTheme="majorEastAsia" w:eastAsiaTheme="majorEastAsia" w:hAnsiTheme="majorEastAsia" w:hint="eastAsia"/>
                <w:sz w:val="20"/>
                <w:szCs w:val="20"/>
              </w:rPr>
              <w:t>5</w:t>
            </w:r>
            <w:r w:rsidR="00847B49" w:rsidRPr="00206B07">
              <w:rPr>
                <w:rFonts w:asciiTheme="majorEastAsia" w:eastAsiaTheme="majorEastAsia" w:hAnsiTheme="majorEastAsia" w:hint="eastAsia"/>
                <w:sz w:val="20"/>
                <w:szCs w:val="20"/>
              </w:rPr>
              <w:t>年</w:t>
            </w:r>
            <w:r w:rsidRPr="00206B07">
              <w:rPr>
                <w:rFonts w:asciiTheme="majorEastAsia" w:eastAsiaTheme="majorEastAsia" w:hAnsiTheme="majorEastAsia" w:hint="eastAsia"/>
                <w:sz w:val="20"/>
                <w:szCs w:val="20"/>
              </w:rPr>
              <w:t>1</w:t>
            </w:r>
            <w:r w:rsidR="00847B49" w:rsidRPr="00206B07">
              <w:rPr>
                <w:rFonts w:asciiTheme="majorEastAsia" w:eastAsiaTheme="majorEastAsia" w:hAnsiTheme="majorEastAsia" w:hint="eastAsia"/>
                <w:sz w:val="20"/>
                <w:szCs w:val="20"/>
              </w:rPr>
              <w:t>月の間に、</w:t>
            </w:r>
            <w:r w:rsidRPr="00206B07">
              <w:rPr>
                <w:rFonts w:asciiTheme="majorEastAsia" w:eastAsiaTheme="majorEastAsia" w:hAnsiTheme="majorEastAsia" w:hint="eastAsia"/>
                <w:sz w:val="20"/>
                <w:szCs w:val="20"/>
              </w:rPr>
              <w:t>5</w:t>
            </w:r>
            <w:r w:rsidR="009311F9" w:rsidRPr="00206B07">
              <w:rPr>
                <w:rFonts w:asciiTheme="majorEastAsia" w:eastAsiaTheme="majorEastAsia" w:hAnsiTheme="majorEastAsia" w:hint="eastAsia"/>
                <w:sz w:val="20"/>
                <w:szCs w:val="20"/>
              </w:rPr>
              <w:t>-</w:t>
            </w:r>
            <w:r w:rsidRPr="00206B07">
              <w:rPr>
                <w:rFonts w:asciiTheme="majorEastAsia" w:eastAsiaTheme="majorEastAsia" w:hAnsiTheme="majorEastAsia" w:hint="eastAsia"/>
                <w:sz w:val="20"/>
                <w:szCs w:val="20"/>
              </w:rPr>
              <w:t>ASA製剤またはステロイド製剤で治療するも効果不十分または</w:t>
            </w:r>
            <w:r w:rsidR="003D10F9">
              <w:rPr>
                <w:rFonts w:asciiTheme="majorEastAsia" w:eastAsiaTheme="majorEastAsia" w:hAnsiTheme="majorEastAsia" w:hint="eastAsia"/>
                <w:sz w:val="20"/>
                <w:szCs w:val="20"/>
              </w:rPr>
              <w:t>不耐</w:t>
            </w:r>
            <w:r w:rsidRPr="00206B07">
              <w:rPr>
                <w:rFonts w:asciiTheme="majorEastAsia" w:eastAsiaTheme="majorEastAsia" w:hAnsiTheme="majorEastAsia" w:hint="eastAsia"/>
                <w:sz w:val="20"/>
                <w:szCs w:val="20"/>
              </w:rPr>
              <w:t>の直腸炎型潰瘍性大腸炎の患者さんを対象とします。</w:t>
            </w:r>
          </w:p>
        </w:tc>
      </w:tr>
      <w:tr w:rsidR="00847B49" w:rsidRPr="0056572A" w14:paraId="641368D9" w14:textId="77777777" w:rsidTr="009D1262">
        <w:trPr>
          <w:trHeight w:val="2397"/>
        </w:trPr>
        <w:tc>
          <w:tcPr>
            <w:tcW w:w="1560" w:type="dxa"/>
            <w:vAlign w:val="center"/>
          </w:tcPr>
          <w:p w14:paraId="29112C9B" w14:textId="17BA8F7F" w:rsidR="00847B49" w:rsidRPr="003D39CA" w:rsidRDefault="00847B49" w:rsidP="00847B49">
            <w:pPr>
              <w:jc w:val="center"/>
              <w:rPr>
                <w:rFonts w:ascii="HG丸ｺﾞｼｯｸM-PRO" w:eastAsia="HG丸ｺﾞｼｯｸM-PRO" w:hAnsi="HG丸ｺﾞｼｯｸM-PRO"/>
                <w:b/>
                <w:sz w:val="20"/>
                <w:szCs w:val="20"/>
              </w:rPr>
            </w:pPr>
            <w:r w:rsidRPr="003D39CA">
              <w:rPr>
                <w:rFonts w:ascii="HG丸ｺﾞｼｯｸM-PRO" w:eastAsia="HG丸ｺﾞｼｯｸM-PRO" w:hAnsi="HG丸ｺﾞｼｯｸM-PRO" w:hint="eastAsia"/>
                <w:b/>
                <w:sz w:val="22"/>
              </w:rPr>
              <w:t>研究</w:t>
            </w:r>
            <w:r>
              <w:rPr>
                <w:rFonts w:ascii="HG丸ｺﾞｼｯｸM-PRO" w:eastAsia="HG丸ｺﾞｼｯｸM-PRO" w:hAnsi="HG丸ｺﾞｼｯｸM-PRO" w:hint="eastAsia"/>
                <w:b/>
                <w:sz w:val="22"/>
              </w:rPr>
              <w:t>の</w:t>
            </w:r>
            <w:r w:rsidRPr="003D39CA">
              <w:rPr>
                <w:rFonts w:ascii="HG丸ｺﾞｼｯｸM-PRO" w:eastAsia="HG丸ｺﾞｼｯｸM-PRO" w:hAnsi="HG丸ｺﾞｼｯｸM-PRO" w:hint="eastAsia"/>
                <w:b/>
                <w:sz w:val="22"/>
              </w:rPr>
              <w:t>目的</w:t>
            </w:r>
          </w:p>
        </w:tc>
        <w:tc>
          <w:tcPr>
            <w:tcW w:w="8505" w:type="dxa"/>
            <w:vAlign w:val="center"/>
          </w:tcPr>
          <w:p w14:paraId="644C7438" w14:textId="2D7613EB" w:rsidR="003108D4" w:rsidRPr="00206B07" w:rsidRDefault="00394C88" w:rsidP="00206B07">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直腸炎型の潰瘍性大腸炎</w:t>
            </w:r>
            <w:r w:rsidR="00821D8A" w:rsidRPr="00206B07">
              <w:rPr>
                <w:rFonts w:asciiTheme="majorEastAsia" w:eastAsiaTheme="majorEastAsia" w:hAnsiTheme="majorEastAsia" w:hint="eastAsia"/>
                <w:sz w:val="20"/>
                <w:szCs w:val="20"/>
              </w:rPr>
              <w:t>の患者さんは</w:t>
            </w:r>
            <w:r w:rsidR="004E33CB" w:rsidRPr="00206B07">
              <w:rPr>
                <w:rFonts w:asciiTheme="majorEastAsia" w:eastAsiaTheme="majorEastAsia" w:hAnsiTheme="majorEastAsia" w:hint="eastAsia"/>
                <w:sz w:val="20"/>
                <w:szCs w:val="20"/>
              </w:rPr>
              <w:t>、まず</w:t>
            </w:r>
            <w:r w:rsidR="00821D8A" w:rsidRPr="00206B07">
              <w:rPr>
                <w:rFonts w:asciiTheme="majorEastAsia" w:eastAsiaTheme="majorEastAsia" w:hAnsiTheme="majorEastAsia" w:hint="eastAsia"/>
                <w:sz w:val="20"/>
                <w:szCs w:val="20"/>
              </w:rPr>
              <w:t>局所製剤や経口5</w:t>
            </w:r>
            <w:r w:rsidR="009311F9" w:rsidRPr="00206B07">
              <w:rPr>
                <w:rFonts w:asciiTheme="majorEastAsia" w:eastAsiaTheme="majorEastAsia" w:hAnsiTheme="majorEastAsia" w:hint="eastAsia"/>
                <w:sz w:val="20"/>
                <w:szCs w:val="20"/>
              </w:rPr>
              <w:t>-</w:t>
            </w:r>
            <w:r w:rsidR="00821D8A" w:rsidRPr="00206B07">
              <w:rPr>
                <w:rFonts w:asciiTheme="majorEastAsia" w:eastAsiaTheme="majorEastAsia" w:hAnsiTheme="majorEastAsia" w:hint="eastAsia"/>
                <w:sz w:val="20"/>
                <w:szCs w:val="20"/>
              </w:rPr>
              <w:t>ASA製剤の治療</w:t>
            </w:r>
            <w:r w:rsidR="004E33CB" w:rsidRPr="00206B07">
              <w:rPr>
                <w:rFonts w:asciiTheme="majorEastAsia" w:eastAsiaTheme="majorEastAsia" w:hAnsiTheme="majorEastAsia" w:hint="eastAsia"/>
                <w:sz w:val="20"/>
                <w:szCs w:val="20"/>
              </w:rPr>
              <w:t>が行われますが</w:t>
            </w:r>
            <w:r w:rsidR="00821D8A" w:rsidRPr="00206B07">
              <w:rPr>
                <w:rFonts w:asciiTheme="majorEastAsia" w:eastAsiaTheme="majorEastAsia" w:hAnsiTheme="majorEastAsia" w:hint="eastAsia"/>
                <w:sz w:val="20"/>
                <w:szCs w:val="20"/>
              </w:rPr>
              <w:t>、それらの治療が効かない場合は、生物学的製剤や低分子化合物などの</w:t>
            </w:r>
            <w:r w:rsidRPr="00206B07">
              <w:rPr>
                <w:rFonts w:asciiTheme="majorEastAsia" w:eastAsiaTheme="majorEastAsia" w:hAnsiTheme="majorEastAsia" w:hint="eastAsia"/>
                <w:sz w:val="20"/>
                <w:szCs w:val="20"/>
              </w:rPr>
              <w:t>advanced therapy</w:t>
            </w:r>
            <w:r w:rsidR="00821D8A" w:rsidRPr="00206B07">
              <w:rPr>
                <w:rFonts w:asciiTheme="majorEastAsia" w:eastAsiaTheme="majorEastAsia" w:hAnsiTheme="majorEastAsia" w:hint="eastAsia"/>
                <w:sz w:val="20"/>
                <w:szCs w:val="20"/>
              </w:rPr>
              <w:t>が</w:t>
            </w:r>
            <w:r w:rsidR="004E33CB" w:rsidRPr="00206B07">
              <w:rPr>
                <w:rFonts w:asciiTheme="majorEastAsia" w:eastAsiaTheme="majorEastAsia" w:hAnsiTheme="majorEastAsia" w:hint="eastAsia"/>
                <w:sz w:val="20"/>
                <w:szCs w:val="20"/>
              </w:rPr>
              <w:t>必要になります</w:t>
            </w:r>
            <w:r w:rsidR="00821D8A" w:rsidRPr="00206B07">
              <w:rPr>
                <w:rFonts w:asciiTheme="majorEastAsia" w:eastAsiaTheme="majorEastAsia" w:hAnsiTheme="majorEastAsia" w:hint="eastAsia"/>
                <w:sz w:val="20"/>
                <w:szCs w:val="20"/>
              </w:rPr>
              <w:t>。しかし、直腸炎型</w:t>
            </w:r>
            <w:r w:rsidR="008F62B2" w:rsidRPr="00206B07">
              <w:rPr>
                <w:rFonts w:asciiTheme="majorEastAsia" w:eastAsiaTheme="majorEastAsia" w:hAnsiTheme="majorEastAsia" w:hint="eastAsia"/>
                <w:sz w:val="20"/>
                <w:szCs w:val="20"/>
              </w:rPr>
              <w:t>は</w:t>
            </w:r>
            <w:r w:rsidR="00821D8A" w:rsidRPr="00206B07">
              <w:rPr>
                <w:rFonts w:asciiTheme="majorEastAsia" w:eastAsiaTheme="majorEastAsia" w:hAnsiTheme="majorEastAsia"/>
                <w:sz w:val="20"/>
                <w:szCs w:val="20"/>
              </w:rPr>
              <w:t>advanced therapy</w:t>
            </w:r>
            <w:r w:rsidR="00821D8A" w:rsidRPr="00206B07">
              <w:rPr>
                <w:rFonts w:asciiTheme="majorEastAsia" w:eastAsiaTheme="majorEastAsia" w:hAnsiTheme="majorEastAsia" w:hint="eastAsia"/>
                <w:sz w:val="20"/>
                <w:szCs w:val="20"/>
              </w:rPr>
              <w:t>の</w:t>
            </w:r>
            <w:r w:rsidR="008F62B2" w:rsidRPr="00206B07">
              <w:rPr>
                <w:rFonts w:asciiTheme="majorEastAsia" w:eastAsiaTheme="majorEastAsia" w:hAnsiTheme="majorEastAsia" w:hint="eastAsia"/>
                <w:sz w:val="20"/>
                <w:szCs w:val="20"/>
              </w:rPr>
              <w:t>有効性を評価する臨床試験から除外されてきたため、</w:t>
            </w:r>
            <w:r w:rsidR="00821D8A" w:rsidRPr="00206B07">
              <w:rPr>
                <w:rFonts w:asciiTheme="majorEastAsia" w:eastAsiaTheme="majorEastAsia" w:hAnsiTheme="majorEastAsia" w:hint="eastAsia"/>
                <w:sz w:val="20"/>
                <w:szCs w:val="20"/>
              </w:rPr>
              <w:t>有効性</w:t>
            </w:r>
            <w:r w:rsidR="008F62B2" w:rsidRPr="00206B07">
              <w:rPr>
                <w:rFonts w:asciiTheme="majorEastAsia" w:eastAsiaTheme="majorEastAsia" w:hAnsiTheme="majorEastAsia" w:hint="eastAsia"/>
                <w:sz w:val="20"/>
                <w:szCs w:val="20"/>
              </w:rPr>
              <w:t>は十分に分っていません</w:t>
            </w:r>
            <w:r w:rsidR="004E33CB" w:rsidRPr="00206B07">
              <w:rPr>
                <w:rFonts w:asciiTheme="majorEastAsia" w:eastAsiaTheme="majorEastAsia" w:hAnsiTheme="majorEastAsia" w:hint="eastAsia"/>
                <w:sz w:val="20"/>
                <w:szCs w:val="20"/>
              </w:rPr>
              <w:t>。本研究では、</w:t>
            </w:r>
            <w:r w:rsidR="008F62B2" w:rsidRPr="00206B07">
              <w:rPr>
                <w:rFonts w:asciiTheme="majorEastAsia" w:eastAsiaTheme="majorEastAsia" w:hAnsiTheme="majorEastAsia" w:hint="eastAsia"/>
                <w:sz w:val="20"/>
                <w:szCs w:val="20"/>
              </w:rPr>
              <w:t>難治の</w:t>
            </w:r>
            <w:r w:rsidR="004E33CB" w:rsidRPr="00206B07">
              <w:rPr>
                <w:rFonts w:asciiTheme="majorEastAsia" w:eastAsiaTheme="majorEastAsia" w:hAnsiTheme="majorEastAsia" w:hint="eastAsia"/>
                <w:sz w:val="20"/>
                <w:szCs w:val="20"/>
              </w:rPr>
              <w:t>直腸炎型</w:t>
            </w:r>
            <w:r w:rsidR="008F62B2" w:rsidRPr="00206B07">
              <w:rPr>
                <w:rFonts w:asciiTheme="majorEastAsia" w:eastAsiaTheme="majorEastAsia" w:hAnsiTheme="majorEastAsia" w:hint="eastAsia"/>
                <w:sz w:val="20"/>
                <w:szCs w:val="20"/>
              </w:rPr>
              <w:t>潰瘍性大腸炎</w:t>
            </w:r>
            <w:r w:rsidR="004E33CB" w:rsidRPr="00206B07">
              <w:rPr>
                <w:rFonts w:asciiTheme="majorEastAsia" w:eastAsiaTheme="majorEastAsia" w:hAnsiTheme="majorEastAsia" w:hint="eastAsia"/>
                <w:sz w:val="20"/>
                <w:szCs w:val="20"/>
              </w:rPr>
              <w:t>に対するadvanced therapyの</w:t>
            </w:r>
            <w:r w:rsidR="008F62B2" w:rsidRPr="00206B07">
              <w:rPr>
                <w:rFonts w:asciiTheme="majorEastAsia" w:eastAsiaTheme="majorEastAsia" w:hAnsiTheme="majorEastAsia" w:hint="eastAsia"/>
                <w:sz w:val="20"/>
                <w:szCs w:val="20"/>
              </w:rPr>
              <w:t>有効性・安全性を評価し、今後の医療に役立てることを目的としています。</w:t>
            </w:r>
          </w:p>
        </w:tc>
      </w:tr>
      <w:tr w:rsidR="00847B49" w:rsidRPr="0056572A" w14:paraId="63BE59E9" w14:textId="77777777" w:rsidTr="009D1262">
        <w:trPr>
          <w:trHeight w:val="1269"/>
        </w:trPr>
        <w:tc>
          <w:tcPr>
            <w:tcW w:w="1560" w:type="dxa"/>
            <w:vAlign w:val="center"/>
          </w:tcPr>
          <w:p w14:paraId="6043FFF5" w14:textId="46BA68A2" w:rsidR="00847B49" w:rsidRPr="00616DFE" w:rsidRDefault="00847B49" w:rsidP="00847B49">
            <w:pPr>
              <w:jc w:val="center"/>
              <w:rPr>
                <w:rFonts w:ascii="HG丸ｺﾞｼｯｸM-PRO" w:eastAsia="HG丸ｺﾞｼｯｸM-PRO" w:hAnsi="HG丸ｺﾞｼｯｸM-PRO"/>
                <w:b/>
                <w:sz w:val="22"/>
              </w:rPr>
            </w:pPr>
            <w:r w:rsidRPr="00616DFE">
              <w:rPr>
                <w:rFonts w:ascii="HG丸ｺﾞｼｯｸM-PRO" w:eastAsia="HG丸ｺﾞｼｯｸM-PRO" w:hAnsi="HG丸ｺﾞｼｯｸM-PRO" w:hint="eastAsia"/>
                <w:b/>
                <w:sz w:val="22"/>
              </w:rPr>
              <w:t>研究の方法</w:t>
            </w:r>
          </w:p>
        </w:tc>
        <w:tc>
          <w:tcPr>
            <w:tcW w:w="8505" w:type="dxa"/>
            <w:vAlign w:val="center"/>
          </w:tcPr>
          <w:p w14:paraId="2BBF44C7" w14:textId="5F43091C" w:rsidR="00847B49" w:rsidRPr="00206B07" w:rsidRDefault="00847B49" w:rsidP="00206B07">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診療録から情報を収集して、</w:t>
            </w:r>
            <w:r w:rsidR="00616DFE" w:rsidRPr="00206B07">
              <w:rPr>
                <w:rFonts w:asciiTheme="majorEastAsia" w:eastAsiaTheme="majorEastAsia" w:hAnsiTheme="majorEastAsia" w:hint="eastAsia"/>
                <w:sz w:val="20"/>
                <w:szCs w:val="20"/>
              </w:rPr>
              <w:t>難治の直腸炎型潰瘍性大腸炎に対するadvanced therapyの有効性</w:t>
            </w:r>
            <w:r w:rsidR="00DC3CA1" w:rsidRPr="00206B07">
              <w:rPr>
                <w:rFonts w:asciiTheme="majorEastAsia" w:eastAsiaTheme="majorEastAsia" w:hAnsiTheme="majorEastAsia" w:hint="eastAsia"/>
                <w:sz w:val="20"/>
                <w:szCs w:val="20"/>
              </w:rPr>
              <w:t>に</w:t>
            </w:r>
            <w:r w:rsidRPr="00206B07">
              <w:rPr>
                <w:rFonts w:asciiTheme="majorEastAsia" w:eastAsiaTheme="majorEastAsia" w:hAnsiTheme="majorEastAsia" w:hint="eastAsia"/>
                <w:sz w:val="20"/>
                <w:szCs w:val="20"/>
              </w:rPr>
              <w:t>ついて検討します。通常の診療で得られた</w:t>
            </w:r>
            <w:r w:rsidR="005751B2" w:rsidRPr="00206B07">
              <w:rPr>
                <w:rFonts w:asciiTheme="majorEastAsia" w:eastAsiaTheme="majorEastAsia" w:hAnsiTheme="majorEastAsia" w:hint="eastAsia"/>
                <w:sz w:val="20"/>
                <w:szCs w:val="20"/>
              </w:rPr>
              <w:t>過去の</w:t>
            </w:r>
            <w:r w:rsidRPr="00206B07">
              <w:rPr>
                <w:rFonts w:asciiTheme="majorEastAsia" w:eastAsiaTheme="majorEastAsia" w:hAnsiTheme="majorEastAsia" w:hint="eastAsia"/>
                <w:sz w:val="20"/>
                <w:szCs w:val="20"/>
              </w:rPr>
              <w:t>情報を用いますので、研究対象の方のご負担になることはありません。</w:t>
            </w:r>
          </w:p>
        </w:tc>
      </w:tr>
      <w:tr w:rsidR="008815A0" w:rsidRPr="0056572A" w14:paraId="33F33FE9" w14:textId="77777777" w:rsidTr="009D1262">
        <w:trPr>
          <w:trHeight w:val="988"/>
        </w:trPr>
        <w:tc>
          <w:tcPr>
            <w:tcW w:w="1560" w:type="dxa"/>
            <w:vAlign w:val="center"/>
          </w:tcPr>
          <w:p w14:paraId="11683BA1" w14:textId="60FC1C33" w:rsidR="008815A0" w:rsidRPr="003D39CA" w:rsidRDefault="008815A0" w:rsidP="008815A0">
            <w:pPr>
              <w:jc w:val="center"/>
              <w:rPr>
                <w:rFonts w:ascii="HG丸ｺﾞｼｯｸM-PRO" w:eastAsia="HG丸ｺﾞｼｯｸM-PRO" w:hAnsi="HG丸ｺﾞｼｯｸM-PRO"/>
                <w:b/>
                <w:sz w:val="22"/>
              </w:rPr>
            </w:pPr>
            <w:r w:rsidRPr="003D39CA">
              <w:rPr>
                <w:rFonts w:ascii="HG丸ｺﾞｼｯｸM-PRO" w:eastAsia="HG丸ｺﾞｼｯｸM-PRO" w:hAnsi="HG丸ｺﾞｼｯｸM-PRO" w:hint="eastAsia"/>
                <w:b/>
                <w:sz w:val="22"/>
              </w:rPr>
              <w:t>研究期間</w:t>
            </w:r>
          </w:p>
        </w:tc>
        <w:tc>
          <w:tcPr>
            <w:tcW w:w="8505" w:type="dxa"/>
            <w:vAlign w:val="center"/>
          </w:tcPr>
          <w:p w14:paraId="6A8D7327" w14:textId="3BDD9407" w:rsidR="008815A0" w:rsidRPr="00206B07" w:rsidRDefault="00F0291F" w:rsidP="008815A0">
            <w:pPr>
              <w:rPr>
                <w:rFonts w:asciiTheme="majorEastAsia" w:eastAsiaTheme="majorEastAsia" w:hAnsiTheme="majorEastAsia"/>
                <w:sz w:val="20"/>
                <w:szCs w:val="20"/>
              </w:rPr>
            </w:pPr>
            <w:r w:rsidRPr="00F0291F">
              <w:rPr>
                <w:rFonts w:ascii="ＭＳ ゴシック" w:eastAsia="ＭＳ ゴシック" w:hAnsi="ＭＳ ゴシック" w:hint="eastAsia"/>
                <w:sz w:val="20"/>
                <w:szCs w:val="20"/>
              </w:rPr>
              <w:t>倫理委員会</w:t>
            </w:r>
            <w:r>
              <w:rPr>
                <w:rFonts w:ascii="ＭＳ ゴシック" w:eastAsia="ＭＳ ゴシック" w:hAnsi="ＭＳ ゴシック" w:hint="eastAsia"/>
                <w:sz w:val="20"/>
                <w:szCs w:val="20"/>
              </w:rPr>
              <w:t>承認</w:t>
            </w:r>
            <w:r w:rsidR="00206B07" w:rsidRPr="00327D8B">
              <w:rPr>
                <w:rFonts w:ascii="ＭＳ ゴシック" w:eastAsia="ＭＳ ゴシック" w:hAnsi="ＭＳ ゴシック" w:hint="eastAsia"/>
                <w:sz w:val="20"/>
                <w:szCs w:val="20"/>
              </w:rPr>
              <w:t>日</w:t>
            </w:r>
            <w:r w:rsidR="008815A0" w:rsidRPr="00206B07">
              <w:rPr>
                <w:rFonts w:asciiTheme="majorEastAsia" w:eastAsiaTheme="majorEastAsia" w:hAnsiTheme="majorEastAsia" w:hint="eastAsia"/>
                <w:sz w:val="20"/>
                <w:szCs w:val="20"/>
              </w:rPr>
              <w:t>～</w:t>
            </w:r>
            <w:r w:rsidR="00206B07">
              <w:rPr>
                <w:rFonts w:asciiTheme="majorEastAsia" w:eastAsiaTheme="majorEastAsia" w:hAnsiTheme="majorEastAsia" w:hint="eastAsia"/>
                <w:sz w:val="20"/>
                <w:szCs w:val="20"/>
              </w:rPr>
              <w:t xml:space="preserve">西暦　</w:t>
            </w:r>
            <w:r w:rsidR="008815A0" w:rsidRPr="00206B07">
              <w:rPr>
                <w:rFonts w:asciiTheme="majorEastAsia" w:eastAsiaTheme="majorEastAsia" w:hAnsiTheme="majorEastAsia"/>
                <w:sz w:val="20"/>
                <w:szCs w:val="20"/>
              </w:rPr>
              <w:t>20</w:t>
            </w:r>
            <w:r w:rsidR="000222AD" w:rsidRPr="00206B07">
              <w:rPr>
                <w:rFonts w:asciiTheme="majorEastAsia" w:eastAsiaTheme="majorEastAsia" w:hAnsiTheme="majorEastAsia" w:hint="eastAsia"/>
                <w:sz w:val="20"/>
                <w:szCs w:val="20"/>
              </w:rPr>
              <w:t>30</w:t>
            </w:r>
            <w:r w:rsidR="008815A0" w:rsidRPr="00206B07">
              <w:rPr>
                <w:rFonts w:asciiTheme="majorEastAsia" w:eastAsiaTheme="majorEastAsia" w:hAnsiTheme="majorEastAsia" w:hint="eastAsia"/>
                <w:sz w:val="20"/>
                <w:szCs w:val="20"/>
              </w:rPr>
              <w:t>年</w:t>
            </w:r>
            <w:r w:rsidR="00206B07">
              <w:rPr>
                <w:rFonts w:asciiTheme="majorEastAsia" w:eastAsiaTheme="majorEastAsia" w:hAnsiTheme="majorEastAsia" w:hint="eastAsia"/>
                <w:sz w:val="20"/>
                <w:szCs w:val="20"/>
              </w:rPr>
              <w:t xml:space="preserve">　</w:t>
            </w:r>
            <w:r w:rsidR="00284E5C" w:rsidRPr="00206B07">
              <w:rPr>
                <w:rFonts w:asciiTheme="majorEastAsia" w:eastAsiaTheme="majorEastAsia" w:hAnsiTheme="majorEastAsia" w:hint="eastAsia"/>
                <w:sz w:val="20"/>
                <w:szCs w:val="20"/>
              </w:rPr>
              <w:t>3</w:t>
            </w:r>
            <w:r w:rsidR="008815A0" w:rsidRPr="00206B07">
              <w:rPr>
                <w:rFonts w:asciiTheme="majorEastAsia" w:eastAsiaTheme="majorEastAsia" w:hAnsiTheme="majorEastAsia" w:hint="eastAsia"/>
                <w:sz w:val="20"/>
                <w:szCs w:val="20"/>
              </w:rPr>
              <w:t>月</w:t>
            </w:r>
            <w:r w:rsidR="00206B07">
              <w:rPr>
                <w:rFonts w:asciiTheme="majorEastAsia" w:eastAsiaTheme="majorEastAsia" w:hAnsiTheme="majorEastAsia" w:hint="eastAsia"/>
                <w:sz w:val="20"/>
                <w:szCs w:val="20"/>
              </w:rPr>
              <w:t xml:space="preserve">　</w:t>
            </w:r>
            <w:r w:rsidR="00284E5C" w:rsidRPr="00206B07">
              <w:rPr>
                <w:rFonts w:asciiTheme="majorEastAsia" w:eastAsiaTheme="majorEastAsia" w:hAnsiTheme="majorEastAsia" w:hint="eastAsia"/>
                <w:sz w:val="20"/>
                <w:szCs w:val="20"/>
              </w:rPr>
              <w:t>31</w:t>
            </w:r>
            <w:r w:rsidR="008815A0" w:rsidRPr="00206B07">
              <w:rPr>
                <w:rFonts w:asciiTheme="majorEastAsia" w:eastAsiaTheme="majorEastAsia" w:hAnsiTheme="majorEastAsia" w:hint="eastAsia"/>
                <w:sz w:val="20"/>
                <w:szCs w:val="20"/>
              </w:rPr>
              <w:t>日</w:t>
            </w:r>
          </w:p>
          <w:p w14:paraId="3587C091" w14:textId="4FBC4829" w:rsidR="00C30D59" w:rsidRPr="00206B07" w:rsidRDefault="00C30D59" w:rsidP="00C30D59">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情報の利用</w:t>
            </w:r>
            <w:r w:rsidR="00206B07">
              <w:rPr>
                <w:rFonts w:asciiTheme="majorEastAsia" w:eastAsiaTheme="majorEastAsia" w:hAnsiTheme="majorEastAsia" w:hint="eastAsia"/>
                <w:sz w:val="20"/>
                <w:szCs w:val="20"/>
              </w:rPr>
              <w:t>・</w:t>
            </w:r>
            <w:r w:rsidRPr="00206B07">
              <w:rPr>
                <w:rFonts w:asciiTheme="majorEastAsia" w:eastAsiaTheme="majorEastAsia" w:hAnsiTheme="majorEastAsia" w:hint="eastAsia"/>
                <w:sz w:val="20"/>
                <w:szCs w:val="20"/>
              </w:rPr>
              <w:t>提供を開始する予定日：</w:t>
            </w:r>
            <w:r w:rsidR="00206B07" w:rsidRPr="00F0291F">
              <w:rPr>
                <w:rFonts w:ascii="ＭＳ ゴシック" w:eastAsia="ＭＳ ゴシック" w:hAnsi="ＭＳ ゴシック" w:hint="eastAsia"/>
                <w:sz w:val="20"/>
                <w:szCs w:val="20"/>
              </w:rPr>
              <w:t>西暦</w:t>
            </w:r>
            <w:r w:rsidR="00206B07" w:rsidRPr="00F0291F">
              <w:rPr>
                <w:rFonts w:ascii="ＭＳ ゴシック" w:eastAsia="ＭＳ ゴシック" w:hAnsi="ＭＳ ゴシック"/>
                <w:sz w:val="20"/>
                <w:szCs w:val="20"/>
              </w:rPr>
              <w:t>20</w:t>
            </w:r>
            <w:r w:rsidR="00F0291F" w:rsidRPr="00F0291F">
              <w:rPr>
                <w:rFonts w:ascii="ＭＳ ゴシック" w:eastAsia="ＭＳ ゴシック" w:hAnsi="ＭＳ ゴシック" w:hint="eastAsia"/>
                <w:sz w:val="20"/>
                <w:szCs w:val="20"/>
              </w:rPr>
              <w:t>25</w:t>
            </w:r>
            <w:r w:rsidR="00206B07" w:rsidRPr="00F0291F">
              <w:rPr>
                <w:rFonts w:ascii="ＭＳ ゴシック" w:eastAsia="ＭＳ ゴシック" w:hAnsi="ＭＳ ゴシック"/>
                <w:sz w:val="20"/>
                <w:szCs w:val="20"/>
              </w:rPr>
              <w:t xml:space="preserve">年　</w:t>
            </w:r>
            <w:r w:rsidR="00F0291F" w:rsidRPr="00F0291F">
              <w:rPr>
                <w:rFonts w:ascii="ＭＳ ゴシック" w:eastAsia="ＭＳ ゴシック" w:hAnsi="ＭＳ ゴシック" w:hint="eastAsia"/>
                <w:sz w:val="20"/>
                <w:szCs w:val="20"/>
              </w:rPr>
              <w:t>6</w:t>
            </w:r>
            <w:r w:rsidR="00206B07" w:rsidRPr="00F0291F">
              <w:rPr>
                <w:rFonts w:ascii="ＭＳ ゴシック" w:eastAsia="ＭＳ ゴシック" w:hAnsi="ＭＳ ゴシック"/>
                <w:sz w:val="20"/>
                <w:szCs w:val="20"/>
              </w:rPr>
              <w:t xml:space="preserve">月　</w:t>
            </w:r>
            <w:r w:rsidR="00F0291F" w:rsidRPr="00F0291F">
              <w:rPr>
                <w:rFonts w:ascii="ＭＳ ゴシック" w:eastAsia="ＭＳ ゴシック" w:hAnsi="ＭＳ ゴシック" w:hint="eastAsia"/>
                <w:sz w:val="20"/>
                <w:szCs w:val="20"/>
              </w:rPr>
              <w:t>9</w:t>
            </w:r>
            <w:r w:rsidR="00206B07" w:rsidRPr="00F0291F">
              <w:rPr>
                <w:rFonts w:ascii="ＭＳ ゴシック" w:eastAsia="ＭＳ ゴシック" w:hAnsi="ＭＳ ゴシック"/>
                <w:sz w:val="20"/>
                <w:szCs w:val="20"/>
              </w:rPr>
              <w:t>日</w:t>
            </w:r>
            <w:r w:rsidR="00206B07" w:rsidRPr="00F0291F">
              <w:rPr>
                <w:rFonts w:ascii="ＭＳ ゴシック" w:eastAsia="ＭＳ ゴシック" w:hAnsi="ＭＳ ゴシック" w:hint="eastAsia"/>
                <w:sz w:val="20"/>
                <w:szCs w:val="20"/>
              </w:rPr>
              <w:t>（</w:t>
            </w:r>
            <w:r w:rsidR="00206B07" w:rsidRPr="00327D8B">
              <w:rPr>
                <w:rFonts w:ascii="ＭＳ ゴシック" w:eastAsia="ＭＳ ゴシック" w:hAnsi="ＭＳ ゴシック" w:hint="eastAsia"/>
                <w:sz w:val="20"/>
                <w:szCs w:val="20"/>
              </w:rPr>
              <w:t>実施機関の長の許可日）</w:t>
            </w:r>
          </w:p>
        </w:tc>
      </w:tr>
      <w:tr w:rsidR="00847B49" w:rsidRPr="0056572A" w14:paraId="41AF0143" w14:textId="77777777" w:rsidTr="009D1262">
        <w:trPr>
          <w:trHeight w:val="1872"/>
        </w:trPr>
        <w:tc>
          <w:tcPr>
            <w:tcW w:w="1560" w:type="dxa"/>
            <w:vAlign w:val="center"/>
          </w:tcPr>
          <w:p w14:paraId="2EAECAB5" w14:textId="232543E0" w:rsidR="00847B49" w:rsidRDefault="00847B49" w:rsidP="00302601">
            <w:pPr>
              <w:jc w:val="center"/>
              <w:rPr>
                <w:rFonts w:ascii="HG丸ｺﾞｼｯｸM-PRO" w:eastAsia="HG丸ｺﾞｼｯｸM-PRO" w:hAnsi="HG丸ｺﾞｼｯｸM-PRO"/>
                <w:b/>
                <w:sz w:val="22"/>
              </w:rPr>
            </w:pPr>
            <w:r w:rsidRPr="003D39CA">
              <w:rPr>
                <w:rFonts w:ascii="HG丸ｺﾞｼｯｸM-PRO" w:eastAsia="HG丸ｺﾞｼｯｸM-PRO" w:hAnsi="HG丸ｺﾞｼｯｸM-PRO" w:hint="eastAsia"/>
                <w:b/>
                <w:sz w:val="22"/>
              </w:rPr>
              <w:t>研究に用いる情報の</w:t>
            </w:r>
          </w:p>
          <w:p w14:paraId="08D227D4" w14:textId="76CD05DB" w:rsidR="00847B49" w:rsidRPr="003D39CA" w:rsidRDefault="00847B49" w:rsidP="00847B49">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2"/>
              </w:rPr>
              <w:t>項目</w:t>
            </w:r>
          </w:p>
        </w:tc>
        <w:tc>
          <w:tcPr>
            <w:tcW w:w="8505" w:type="dxa"/>
            <w:vAlign w:val="center"/>
          </w:tcPr>
          <w:p w14:paraId="5EF6593B" w14:textId="1CB0D57C" w:rsidR="00847B49" w:rsidRPr="00206B07" w:rsidRDefault="00847B49" w:rsidP="00755ADA">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【情報】診療録から以下の情報を収集します。</w:t>
            </w:r>
          </w:p>
          <w:p w14:paraId="2BCA0407" w14:textId="1057B030" w:rsidR="00847B49" w:rsidRPr="00206B07" w:rsidRDefault="00847B49" w:rsidP="00847B49">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・背景情報：年齢、性別</w:t>
            </w:r>
            <w:r w:rsidR="0029235C" w:rsidRPr="00206B07">
              <w:rPr>
                <w:rFonts w:asciiTheme="majorEastAsia" w:eastAsiaTheme="majorEastAsia" w:hAnsiTheme="majorEastAsia" w:hint="eastAsia"/>
                <w:sz w:val="20"/>
                <w:szCs w:val="20"/>
              </w:rPr>
              <w:t>、喫煙歴、潰瘍性大腸炎の確定診断日、腸管外合併症等</w:t>
            </w:r>
          </w:p>
          <w:p w14:paraId="7E0EBF1D" w14:textId="22704174" w:rsidR="00847B49" w:rsidRPr="00206B07" w:rsidRDefault="00847B49" w:rsidP="00847B49">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w:t>
            </w:r>
            <w:r w:rsidR="0029235C" w:rsidRPr="00206B07">
              <w:rPr>
                <w:rFonts w:asciiTheme="majorEastAsia" w:eastAsiaTheme="majorEastAsia" w:hAnsiTheme="majorEastAsia" w:hint="eastAsia"/>
                <w:sz w:val="20"/>
                <w:szCs w:val="20"/>
              </w:rPr>
              <w:t>潰瘍性大腸炎の治療内容</w:t>
            </w:r>
            <w:r w:rsidR="00755ADA" w:rsidRPr="00206B07">
              <w:rPr>
                <w:rFonts w:asciiTheme="majorEastAsia" w:eastAsiaTheme="majorEastAsia" w:hAnsiTheme="majorEastAsia" w:hint="eastAsia"/>
                <w:sz w:val="20"/>
                <w:szCs w:val="20"/>
              </w:rPr>
              <w:t>、</w:t>
            </w:r>
            <w:r w:rsidR="0029235C" w:rsidRPr="00206B07">
              <w:rPr>
                <w:rFonts w:asciiTheme="majorEastAsia" w:eastAsiaTheme="majorEastAsia" w:hAnsiTheme="majorEastAsia" w:hint="eastAsia"/>
                <w:sz w:val="20"/>
                <w:szCs w:val="20"/>
              </w:rPr>
              <w:t>臨床症状</w:t>
            </w:r>
            <w:r w:rsidR="00755ADA" w:rsidRPr="00206B07">
              <w:rPr>
                <w:rFonts w:asciiTheme="majorEastAsia" w:eastAsiaTheme="majorEastAsia" w:hAnsiTheme="majorEastAsia" w:hint="eastAsia"/>
                <w:sz w:val="20"/>
                <w:szCs w:val="20"/>
              </w:rPr>
              <w:t>、内視鏡スコア</w:t>
            </w:r>
          </w:p>
          <w:p w14:paraId="16C6A4E3" w14:textId="2B5BB91A" w:rsidR="00847B49" w:rsidRPr="00206B07" w:rsidRDefault="00847B49" w:rsidP="00847B49">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・血液検査</w:t>
            </w:r>
            <w:r w:rsidR="00755ADA" w:rsidRPr="00206B07">
              <w:rPr>
                <w:rFonts w:asciiTheme="majorEastAsia" w:eastAsiaTheme="majorEastAsia" w:hAnsiTheme="majorEastAsia" w:hint="eastAsia"/>
                <w:sz w:val="20"/>
                <w:szCs w:val="20"/>
              </w:rPr>
              <w:t>データ</w:t>
            </w:r>
            <w:r w:rsidRPr="00206B07">
              <w:rPr>
                <w:rFonts w:asciiTheme="majorEastAsia" w:eastAsiaTheme="majorEastAsia" w:hAnsiTheme="majorEastAsia" w:hint="eastAsia"/>
                <w:sz w:val="20"/>
                <w:szCs w:val="20"/>
              </w:rPr>
              <w:t>：</w:t>
            </w:r>
            <w:r w:rsidR="00755ADA" w:rsidRPr="00206B07">
              <w:rPr>
                <w:rFonts w:asciiTheme="majorEastAsia" w:eastAsiaTheme="majorEastAsia" w:hAnsiTheme="majorEastAsia" w:hint="eastAsia"/>
                <w:sz w:val="20"/>
                <w:szCs w:val="20"/>
              </w:rPr>
              <w:t>アルブミン値</w:t>
            </w:r>
            <w:r w:rsidRPr="00206B07">
              <w:rPr>
                <w:rFonts w:asciiTheme="majorEastAsia" w:eastAsiaTheme="majorEastAsia" w:hAnsiTheme="majorEastAsia" w:hint="eastAsia"/>
                <w:sz w:val="20"/>
                <w:szCs w:val="20"/>
              </w:rPr>
              <w:t>、</w:t>
            </w:r>
            <w:r w:rsidR="00755ADA" w:rsidRPr="00206B07">
              <w:rPr>
                <w:rFonts w:asciiTheme="majorEastAsia" w:eastAsiaTheme="majorEastAsia" w:hAnsiTheme="majorEastAsia" w:hint="eastAsia"/>
                <w:sz w:val="20"/>
                <w:szCs w:val="20"/>
              </w:rPr>
              <w:t>CRP値</w:t>
            </w:r>
            <w:r w:rsidRPr="00206B07">
              <w:rPr>
                <w:rFonts w:asciiTheme="majorEastAsia" w:eastAsiaTheme="majorEastAsia" w:hAnsiTheme="majorEastAsia" w:hint="eastAsia"/>
                <w:sz w:val="20"/>
                <w:szCs w:val="20"/>
              </w:rPr>
              <w:t>、</w:t>
            </w:r>
            <w:r w:rsidR="00755ADA" w:rsidRPr="00206B07">
              <w:rPr>
                <w:rFonts w:asciiTheme="majorEastAsia" w:eastAsiaTheme="majorEastAsia" w:hAnsiTheme="majorEastAsia" w:hint="eastAsia"/>
                <w:sz w:val="20"/>
                <w:szCs w:val="20"/>
              </w:rPr>
              <w:t>ヘモグロビン値</w:t>
            </w:r>
          </w:p>
          <w:p w14:paraId="014EA8D1" w14:textId="4154C6EC" w:rsidR="00847B49" w:rsidRPr="00206B07" w:rsidRDefault="00847B49" w:rsidP="00847B49">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w:t>
            </w:r>
            <w:r w:rsidR="00755ADA" w:rsidRPr="00206B07">
              <w:rPr>
                <w:rFonts w:asciiTheme="majorEastAsia" w:eastAsiaTheme="majorEastAsia" w:hAnsiTheme="majorEastAsia" w:hint="eastAsia"/>
                <w:sz w:val="20"/>
                <w:szCs w:val="20"/>
              </w:rPr>
              <w:t>観察期間中の有害事象</w:t>
            </w:r>
          </w:p>
        </w:tc>
      </w:tr>
      <w:tr w:rsidR="00847B49" w:rsidRPr="0056572A" w14:paraId="1D76968F" w14:textId="77777777" w:rsidTr="009D1262">
        <w:trPr>
          <w:trHeight w:val="3841"/>
        </w:trPr>
        <w:tc>
          <w:tcPr>
            <w:tcW w:w="1560" w:type="dxa"/>
            <w:vAlign w:val="center"/>
          </w:tcPr>
          <w:p w14:paraId="6EF23CC0" w14:textId="24DDB573" w:rsidR="00847B49" w:rsidRDefault="00847B49" w:rsidP="00302601">
            <w:pPr>
              <w:jc w:val="center"/>
              <w:rPr>
                <w:rFonts w:ascii="HG丸ｺﾞｼｯｸM-PRO" w:eastAsia="HG丸ｺﾞｼｯｸM-PRO" w:hAnsi="HG丸ｺﾞｼｯｸM-PRO"/>
                <w:b/>
                <w:sz w:val="22"/>
              </w:rPr>
            </w:pPr>
            <w:r w:rsidRPr="005B4B76">
              <w:rPr>
                <w:rFonts w:ascii="HG丸ｺﾞｼｯｸM-PRO" w:eastAsia="HG丸ｺﾞｼｯｸM-PRO" w:hAnsi="HG丸ｺﾞｼｯｸM-PRO" w:hint="eastAsia"/>
                <w:b/>
                <w:sz w:val="22"/>
              </w:rPr>
              <w:t>情報の</w:t>
            </w:r>
          </w:p>
          <w:p w14:paraId="6A58BAF4" w14:textId="250095DD" w:rsidR="00847B49" w:rsidRPr="003D39CA" w:rsidRDefault="00847B49" w:rsidP="00847B4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授受</w:t>
            </w:r>
          </w:p>
        </w:tc>
        <w:tc>
          <w:tcPr>
            <w:tcW w:w="8505" w:type="dxa"/>
            <w:vAlign w:val="center"/>
          </w:tcPr>
          <w:p w14:paraId="055241D3" w14:textId="3F4876B1" w:rsidR="00123FAE" w:rsidRPr="00206B07" w:rsidRDefault="00847B49" w:rsidP="00206B07">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本研究では、</w:t>
            </w:r>
            <w:r w:rsidR="00123FAE" w:rsidRPr="00206B07">
              <w:rPr>
                <w:rFonts w:asciiTheme="majorEastAsia" w:eastAsiaTheme="majorEastAsia" w:hAnsiTheme="majorEastAsia" w:hint="eastAsia"/>
                <w:sz w:val="20"/>
                <w:szCs w:val="20"/>
              </w:rPr>
              <w:t>「研究組織」に記載されている各機関で上記の情報を収集します。「共同研究機関」で収集された上記の情報は、研究代表機関である横浜市立大学附属病院</w:t>
            </w:r>
            <w:r w:rsidR="000927ED" w:rsidRPr="00206B07">
              <w:rPr>
                <w:rFonts w:asciiTheme="majorEastAsia" w:eastAsiaTheme="majorEastAsia" w:hAnsiTheme="majorEastAsia" w:hint="eastAsia"/>
                <w:sz w:val="20"/>
                <w:szCs w:val="20"/>
              </w:rPr>
              <w:t>消化器内科</w:t>
            </w:r>
            <w:r w:rsidR="00123FAE" w:rsidRPr="00206B07">
              <w:rPr>
                <w:rFonts w:asciiTheme="majorEastAsia" w:eastAsiaTheme="majorEastAsia" w:hAnsiTheme="majorEastAsia" w:hint="eastAsia"/>
                <w:sz w:val="20"/>
                <w:szCs w:val="20"/>
              </w:rPr>
              <w:t>へ提供します。</w:t>
            </w:r>
            <w:r w:rsidR="00A60E7C" w:rsidRPr="00206B07">
              <w:rPr>
                <w:rFonts w:asciiTheme="majorEastAsia" w:eastAsiaTheme="majorEastAsia" w:hAnsiTheme="majorEastAsia" w:hint="eastAsia"/>
                <w:sz w:val="20"/>
                <w:szCs w:val="20"/>
              </w:rPr>
              <w:t>集積された情報の解析結果については、「共同研究機関」と共有します。</w:t>
            </w:r>
          </w:p>
          <w:p w14:paraId="6A2D7CBD" w14:textId="53B6DC34" w:rsidR="008D18B0" w:rsidRPr="00206B07" w:rsidRDefault="008D18B0" w:rsidP="00206B07">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情報は、</w:t>
            </w:r>
            <w:r w:rsidR="00044B60" w:rsidRPr="00206B07">
              <w:rPr>
                <w:rFonts w:asciiTheme="majorEastAsia" w:eastAsiaTheme="majorEastAsia" w:hAnsiTheme="majorEastAsia" w:hint="eastAsia"/>
                <w:sz w:val="20"/>
                <w:szCs w:val="20"/>
              </w:rPr>
              <w:t>個人が特定できないよう加工した</w:t>
            </w:r>
            <w:r w:rsidR="00637E7D" w:rsidRPr="00206B07">
              <w:rPr>
                <w:rFonts w:asciiTheme="majorEastAsia" w:eastAsiaTheme="majorEastAsia" w:hAnsiTheme="majorEastAsia" w:hint="eastAsia"/>
                <w:sz w:val="20"/>
                <w:szCs w:val="20"/>
              </w:rPr>
              <w:t>症例報告書を電子媒体で作成</w:t>
            </w:r>
            <w:r w:rsidR="005751B2" w:rsidRPr="00206B07">
              <w:rPr>
                <w:rFonts w:asciiTheme="majorEastAsia" w:eastAsiaTheme="majorEastAsia" w:hAnsiTheme="majorEastAsia" w:hint="eastAsia"/>
                <w:sz w:val="20"/>
                <w:szCs w:val="20"/>
              </w:rPr>
              <w:t>します</w:t>
            </w:r>
            <w:r w:rsidR="00637E7D" w:rsidRPr="00206B07">
              <w:rPr>
                <w:rFonts w:asciiTheme="majorEastAsia" w:eastAsiaTheme="majorEastAsia" w:hAnsiTheme="majorEastAsia" w:hint="eastAsia"/>
                <w:sz w:val="20"/>
                <w:szCs w:val="20"/>
              </w:rPr>
              <w:t>。症例報告書はパスワードを</w:t>
            </w:r>
            <w:r w:rsidR="006E6779" w:rsidRPr="00206B07">
              <w:rPr>
                <w:rFonts w:asciiTheme="majorEastAsia" w:eastAsiaTheme="majorEastAsia" w:hAnsiTheme="majorEastAsia" w:hint="eastAsia"/>
                <w:sz w:val="20"/>
                <w:szCs w:val="20"/>
              </w:rPr>
              <w:t>設定し</w:t>
            </w:r>
            <w:r w:rsidR="00637E7D" w:rsidRPr="00206B07">
              <w:rPr>
                <w:rFonts w:asciiTheme="majorEastAsia" w:eastAsiaTheme="majorEastAsia" w:hAnsiTheme="majorEastAsia" w:hint="eastAsia"/>
                <w:sz w:val="20"/>
                <w:szCs w:val="20"/>
              </w:rPr>
              <w:t>た状態で保存し、研究代表機関へ電子的配信</w:t>
            </w:r>
            <w:r w:rsidRPr="00206B07">
              <w:rPr>
                <w:rFonts w:asciiTheme="majorEastAsia" w:eastAsiaTheme="majorEastAsia" w:hAnsiTheme="majorEastAsia" w:hint="eastAsia"/>
                <w:sz w:val="20"/>
                <w:szCs w:val="20"/>
              </w:rPr>
              <w:t>します。</w:t>
            </w:r>
          </w:p>
          <w:p w14:paraId="345ABA23" w14:textId="4E2C6F10" w:rsidR="00774F6C" w:rsidRDefault="00847B49" w:rsidP="00206B07">
            <w:pPr>
              <w:rPr>
                <w:rFonts w:asciiTheme="majorEastAsia" w:eastAsiaTheme="majorEastAsia" w:hAnsiTheme="majorEastAsia"/>
                <w:sz w:val="20"/>
                <w:szCs w:val="20"/>
              </w:rPr>
            </w:pPr>
            <w:r w:rsidRPr="00206B07">
              <w:rPr>
                <w:rFonts w:asciiTheme="majorEastAsia" w:eastAsiaTheme="majorEastAsia" w:hAnsiTheme="majorEastAsia" w:hint="eastAsia"/>
                <w:sz w:val="20"/>
                <w:szCs w:val="20"/>
              </w:rPr>
              <w:t>情報は、</w:t>
            </w:r>
            <w:r w:rsidR="00361547" w:rsidRPr="00206B07">
              <w:rPr>
                <w:rFonts w:asciiTheme="majorEastAsia" w:eastAsiaTheme="majorEastAsia" w:hAnsiTheme="majorEastAsia" w:hint="eastAsia"/>
                <w:sz w:val="20"/>
                <w:szCs w:val="20"/>
              </w:rPr>
              <w:t>研究代表機関で</w:t>
            </w:r>
            <w:r w:rsidRPr="00206B07">
              <w:rPr>
                <w:rFonts w:asciiTheme="majorEastAsia" w:eastAsiaTheme="majorEastAsia" w:hAnsiTheme="majorEastAsia" w:hint="eastAsia"/>
                <w:sz w:val="20"/>
                <w:szCs w:val="20"/>
              </w:rPr>
              <w:t>少なくとも</w:t>
            </w:r>
            <w:r w:rsidR="00044B60" w:rsidRPr="00206B07">
              <w:rPr>
                <w:rFonts w:asciiTheme="majorEastAsia" w:eastAsiaTheme="majorEastAsia" w:hAnsiTheme="majorEastAsia" w:hint="eastAsia"/>
                <w:sz w:val="20"/>
                <w:szCs w:val="20"/>
              </w:rPr>
              <w:t>研究終了報告日から</w:t>
            </w:r>
            <w:r w:rsidR="00637E7D" w:rsidRPr="00206B07">
              <w:rPr>
                <w:rFonts w:asciiTheme="majorEastAsia" w:eastAsiaTheme="majorEastAsia" w:hAnsiTheme="majorEastAsia" w:hint="eastAsia"/>
                <w:sz w:val="20"/>
                <w:szCs w:val="20"/>
              </w:rPr>
              <w:t>5</w:t>
            </w:r>
            <w:r w:rsidRPr="00206B07">
              <w:rPr>
                <w:rFonts w:asciiTheme="majorEastAsia" w:eastAsiaTheme="majorEastAsia" w:hAnsiTheme="majorEastAsia" w:hint="eastAsia"/>
                <w:sz w:val="20"/>
                <w:szCs w:val="20"/>
              </w:rPr>
              <w:t>年間保管します</w:t>
            </w:r>
            <w:r w:rsidR="00774F6C">
              <w:rPr>
                <w:rFonts w:asciiTheme="majorEastAsia" w:eastAsiaTheme="majorEastAsia" w:hAnsiTheme="majorEastAsia" w:hint="eastAsia"/>
                <w:sz w:val="20"/>
                <w:szCs w:val="20"/>
              </w:rPr>
              <w:t>が、</w:t>
            </w:r>
            <w:r w:rsidR="00637E7D" w:rsidRPr="00206B07">
              <w:rPr>
                <w:rFonts w:asciiTheme="majorEastAsia" w:eastAsiaTheme="majorEastAsia" w:hAnsiTheme="majorEastAsia" w:hint="eastAsia"/>
                <w:sz w:val="20"/>
                <w:szCs w:val="20"/>
              </w:rPr>
              <w:t>個人が特定できないよう加工した情報については</w:t>
            </w:r>
            <w:r w:rsidR="00774F6C" w:rsidRPr="00774F6C">
              <w:rPr>
                <w:rFonts w:asciiTheme="majorEastAsia" w:eastAsiaTheme="majorEastAsia" w:hAnsiTheme="majorEastAsia" w:hint="eastAsia"/>
                <w:sz w:val="20"/>
                <w:szCs w:val="20"/>
              </w:rPr>
              <w:t>本研究の目的以外の学術研究に用いられる可能性または他の研究機関に提供する可能性があるため、</w:t>
            </w:r>
            <w:r w:rsidRPr="00206B07">
              <w:rPr>
                <w:rFonts w:asciiTheme="majorEastAsia" w:eastAsiaTheme="majorEastAsia" w:hAnsiTheme="majorEastAsia" w:hint="eastAsia"/>
                <w:sz w:val="20"/>
                <w:szCs w:val="20"/>
              </w:rPr>
              <w:t>保管期間終了後も期間を定めず保管します。</w:t>
            </w:r>
          </w:p>
          <w:p w14:paraId="08E05742" w14:textId="77777777" w:rsidR="00774F6C" w:rsidRPr="00774F6C" w:rsidRDefault="00774F6C" w:rsidP="00774F6C">
            <w:pPr>
              <w:rPr>
                <w:rFonts w:asciiTheme="majorEastAsia" w:eastAsiaTheme="majorEastAsia" w:hAnsiTheme="majorEastAsia"/>
                <w:sz w:val="20"/>
                <w:szCs w:val="20"/>
              </w:rPr>
            </w:pPr>
            <w:r w:rsidRPr="00774F6C">
              <w:rPr>
                <w:rFonts w:asciiTheme="majorEastAsia" w:eastAsiaTheme="majorEastAsia" w:hAnsiTheme="majorEastAsia" w:hint="eastAsia"/>
                <w:sz w:val="20"/>
                <w:szCs w:val="20"/>
              </w:rPr>
              <w:t>また共同研究機関に共有された情報も、上記と同様の期間保管します。</w:t>
            </w:r>
          </w:p>
          <w:p w14:paraId="69091BA6" w14:textId="3BF1551B" w:rsidR="00847B49" w:rsidRPr="00206B07" w:rsidRDefault="00044B60" w:rsidP="00206B07">
            <w:pPr>
              <w:rPr>
                <w:rFonts w:asciiTheme="majorEastAsia" w:eastAsiaTheme="majorEastAsia" w:hAnsiTheme="majorEastAsia"/>
                <w:color w:val="0000FF"/>
                <w:sz w:val="20"/>
                <w:szCs w:val="20"/>
              </w:rPr>
            </w:pPr>
            <w:r w:rsidRPr="00206B07">
              <w:rPr>
                <w:rFonts w:asciiTheme="majorEastAsia" w:eastAsiaTheme="majorEastAsia" w:hAnsiTheme="majorEastAsia" w:hint="eastAsia"/>
                <w:sz w:val="20"/>
                <w:szCs w:val="20"/>
              </w:rPr>
              <w:t>情報を</w:t>
            </w:r>
            <w:r w:rsidR="00847B49" w:rsidRPr="00206B07">
              <w:rPr>
                <w:rFonts w:asciiTheme="majorEastAsia" w:eastAsiaTheme="majorEastAsia" w:hAnsiTheme="majorEastAsia" w:hint="eastAsia"/>
                <w:sz w:val="20"/>
                <w:szCs w:val="20"/>
              </w:rPr>
              <w:t>廃棄する際は、復元できない方法で廃棄します。</w:t>
            </w:r>
          </w:p>
        </w:tc>
      </w:tr>
      <w:tr w:rsidR="00847B49" w:rsidRPr="0056572A" w14:paraId="26CF471B" w14:textId="77777777" w:rsidTr="009D1262">
        <w:trPr>
          <w:trHeight w:val="2262"/>
        </w:trPr>
        <w:tc>
          <w:tcPr>
            <w:tcW w:w="1560" w:type="dxa"/>
            <w:vAlign w:val="center"/>
          </w:tcPr>
          <w:p w14:paraId="532F603E" w14:textId="2884613A" w:rsidR="00847B49" w:rsidRPr="005B4B76" w:rsidRDefault="00847B49" w:rsidP="00847B4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lastRenderedPageBreak/>
              <w:t>個人情報の管理</w:t>
            </w:r>
          </w:p>
        </w:tc>
        <w:tc>
          <w:tcPr>
            <w:tcW w:w="8505" w:type="dxa"/>
            <w:vAlign w:val="center"/>
          </w:tcPr>
          <w:p w14:paraId="5B8C0CAE" w14:textId="292A97A0" w:rsidR="0020206A" w:rsidRPr="008C7F89" w:rsidRDefault="00847B49" w:rsidP="00206B07">
            <w:pPr>
              <w:rPr>
                <w:rFonts w:ascii="ＭＳ ゴシック" w:eastAsia="ＭＳ ゴシック" w:hAnsi="ＭＳ ゴシック"/>
                <w:color w:val="0000FF"/>
                <w:sz w:val="20"/>
                <w:szCs w:val="20"/>
              </w:rPr>
            </w:pPr>
            <w:r w:rsidRPr="0068211D">
              <w:rPr>
                <w:rFonts w:ascii="ＭＳ ゴシック" w:eastAsia="ＭＳ ゴシック" w:hAnsi="ＭＳ ゴシック" w:hint="eastAsia"/>
                <w:sz w:val="20"/>
                <w:szCs w:val="20"/>
              </w:rPr>
              <w:t>情報は、個人名など単体で個人を特定できる情報を削除し、研究用の番号（識別コード）で管理します。必要時に個人を照合できるよう</w:t>
            </w:r>
            <w:r w:rsidR="005F6AAE" w:rsidRPr="0068211D">
              <w:rPr>
                <w:rFonts w:ascii="ＭＳ ゴシック" w:eastAsia="ＭＳ ゴシック" w:hAnsi="ＭＳ ゴシック" w:hint="eastAsia"/>
                <w:sz w:val="20"/>
                <w:szCs w:val="20"/>
              </w:rPr>
              <w:t>管理する表（以下、</w:t>
            </w:r>
            <w:r w:rsidRPr="0068211D">
              <w:rPr>
                <w:rFonts w:ascii="ＭＳ ゴシック" w:eastAsia="ＭＳ ゴシック" w:hAnsi="ＭＳ ゴシック" w:hint="eastAsia"/>
                <w:sz w:val="20"/>
                <w:szCs w:val="20"/>
              </w:rPr>
              <w:t>対応表</w:t>
            </w:r>
            <w:r w:rsidR="005F6AAE" w:rsidRPr="0068211D">
              <w:rPr>
                <w:rFonts w:ascii="ＭＳ ゴシック" w:eastAsia="ＭＳ ゴシック" w:hAnsi="ＭＳ ゴシック" w:hint="eastAsia"/>
                <w:sz w:val="20"/>
                <w:szCs w:val="20"/>
              </w:rPr>
              <w:t>）を作成して、識別コードから個人を特定することが可能になります</w:t>
            </w:r>
            <w:r w:rsidRPr="0068211D">
              <w:rPr>
                <w:rFonts w:ascii="ＭＳ ゴシック" w:eastAsia="ＭＳ ゴシック" w:hAnsi="ＭＳ ゴシック" w:hint="eastAsia"/>
                <w:sz w:val="20"/>
                <w:szCs w:val="20"/>
              </w:rPr>
              <w:t>が、その</w:t>
            </w:r>
            <w:r w:rsidR="005F6AAE" w:rsidRPr="0068211D">
              <w:rPr>
                <w:rFonts w:ascii="ＭＳ ゴシック" w:eastAsia="ＭＳ ゴシック" w:hAnsi="ＭＳ ゴシック" w:hint="eastAsia"/>
                <w:sz w:val="20"/>
                <w:szCs w:val="20"/>
              </w:rPr>
              <w:t>対応</w:t>
            </w:r>
            <w:r w:rsidRPr="0068211D">
              <w:rPr>
                <w:rFonts w:ascii="ＭＳ ゴシック" w:eastAsia="ＭＳ ゴシック" w:hAnsi="ＭＳ ゴシック" w:hint="eastAsia"/>
                <w:sz w:val="20"/>
                <w:szCs w:val="20"/>
              </w:rPr>
              <w:t>表は</w:t>
            </w:r>
            <w:r w:rsidR="00005143" w:rsidRPr="0068211D">
              <w:rPr>
                <w:rFonts w:ascii="ＭＳ ゴシック" w:eastAsia="ＭＳ ゴシック" w:hAnsi="ＭＳ ゴシック" w:hint="eastAsia"/>
                <w:sz w:val="20"/>
                <w:szCs w:val="20"/>
              </w:rPr>
              <w:t>各機関で管理し</w:t>
            </w:r>
            <w:r w:rsidR="00CA533C" w:rsidRPr="0068211D">
              <w:rPr>
                <w:rFonts w:ascii="ＭＳ ゴシック" w:eastAsia="ＭＳ ゴシック" w:hAnsi="ＭＳ ゴシック" w:hint="eastAsia"/>
                <w:sz w:val="20"/>
                <w:szCs w:val="20"/>
              </w:rPr>
              <w:t>、外部へ持ち出すことはありません</w:t>
            </w:r>
            <w:r w:rsidR="00005143" w:rsidRPr="0068211D">
              <w:rPr>
                <w:rFonts w:ascii="ＭＳ ゴシック" w:eastAsia="ＭＳ ゴシック" w:hAnsi="ＭＳ ゴシック" w:hint="eastAsia"/>
                <w:sz w:val="20"/>
                <w:szCs w:val="20"/>
              </w:rPr>
              <w:t>。上記の通り研究に関わる機関の間で情報の授受が発生しますが、研究対象の方が受診された病院以外の機関が個人を特定すること</w:t>
            </w:r>
            <w:r w:rsidR="005751B2">
              <w:rPr>
                <w:rFonts w:ascii="ＭＳ ゴシック" w:eastAsia="ＭＳ ゴシック" w:hAnsi="ＭＳ ゴシック" w:hint="eastAsia"/>
                <w:sz w:val="20"/>
                <w:szCs w:val="20"/>
              </w:rPr>
              <w:t>ができないように、厳格な管理のもと個人情報を保護します</w:t>
            </w:r>
            <w:r w:rsidR="00005143" w:rsidRPr="0068211D">
              <w:rPr>
                <w:rFonts w:ascii="ＭＳ ゴシック" w:eastAsia="ＭＳ ゴシック" w:hAnsi="ＭＳ ゴシック" w:hint="eastAsia"/>
                <w:sz w:val="20"/>
                <w:szCs w:val="20"/>
              </w:rPr>
              <w:t>。</w:t>
            </w:r>
          </w:p>
        </w:tc>
      </w:tr>
      <w:tr w:rsidR="008815A0" w:rsidRPr="0056572A" w14:paraId="7666EB00" w14:textId="77777777" w:rsidTr="009D1262">
        <w:trPr>
          <w:trHeight w:val="2964"/>
        </w:trPr>
        <w:tc>
          <w:tcPr>
            <w:tcW w:w="1560" w:type="dxa"/>
            <w:vAlign w:val="center"/>
          </w:tcPr>
          <w:p w14:paraId="1DA3DA91" w14:textId="570BCD43" w:rsidR="008815A0" w:rsidRPr="00727B90" w:rsidRDefault="008815A0" w:rsidP="008815A0">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試料・情報の管理について責任を有する者</w:t>
            </w:r>
          </w:p>
        </w:tc>
        <w:tc>
          <w:tcPr>
            <w:tcW w:w="8505" w:type="dxa"/>
            <w:vAlign w:val="center"/>
          </w:tcPr>
          <w:p w14:paraId="02579751" w14:textId="72C52E6D" w:rsidR="00554DB5" w:rsidRPr="0075550A" w:rsidRDefault="00CA533C" w:rsidP="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【研究代表機関に集積された情報の管理】</w:t>
            </w:r>
          </w:p>
          <w:p w14:paraId="09A1DC03" w14:textId="60596434" w:rsidR="00554DB5" w:rsidRPr="0075550A" w:rsidRDefault="00554DB5" w:rsidP="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横浜市立大学附属病院の個人情報の管理責任者は病院長でありますが、その責務を以下の者に委任され管理されます。</w:t>
            </w:r>
          </w:p>
          <w:p w14:paraId="5D709296" w14:textId="0B332CA0" w:rsidR="0028794D" w:rsidRPr="0075550A" w:rsidRDefault="00847B49" w:rsidP="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研究</w:t>
            </w:r>
            <w:r w:rsidR="00CA533C" w:rsidRPr="0075550A">
              <w:rPr>
                <w:rFonts w:ascii="ＭＳ ゴシック" w:eastAsia="ＭＳ ゴシック" w:hAnsi="ＭＳ ゴシック" w:hint="eastAsia"/>
                <w:sz w:val="20"/>
                <w:szCs w:val="20"/>
              </w:rPr>
              <w:t>代表</w:t>
            </w:r>
            <w:r w:rsidRPr="0075550A">
              <w:rPr>
                <w:rFonts w:ascii="ＭＳ ゴシック" w:eastAsia="ＭＳ ゴシック" w:hAnsi="ＭＳ ゴシック" w:hint="eastAsia"/>
                <w:sz w:val="20"/>
                <w:szCs w:val="20"/>
              </w:rPr>
              <w:t>者</w:t>
            </w:r>
            <w:r w:rsidR="0028794D" w:rsidRPr="0075550A">
              <w:rPr>
                <w:rFonts w:ascii="ＭＳ ゴシック" w:eastAsia="ＭＳ ゴシック" w:hAnsi="ＭＳ ゴシック" w:hint="eastAsia"/>
                <w:sz w:val="20"/>
                <w:szCs w:val="20"/>
              </w:rPr>
              <w:t>：横浜市立大学附属病院　消化器内科　池田　礼</w:t>
            </w:r>
          </w:p>
          <w:p w14:paraId="62EBFBFC" w14:textId="2A88CEC1" w:rsidR="00CA533C" w:rsidRPr="0075550A" w:rsidRDefault="00CA533C" w:rsidP="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【対応表の管理】</w:t>
            </w:r>
          </w:p>
          <w:p w14:paraId="59DED3C7" w14:textId="6886CC6D" w:rsidR="00CA533C" w:rsidRPr="0075550A" w:rsidRDefault="00CA533C" w:rsidP="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共同研究機</w:t>
            </w:r>
            <w:r w:rsidRPr="007B16A5">
              <w:rPr>
                <w:rFonts w:ascii="ＭＳ ゴシック" w:eastAsia="ＭＳ ゴシック" w:hAnsi="ＭＳ ゴシック" w:hint="eastAsia"/>
                <w:sz w:val="20"/>
                <w:szCs w:val="20"/>
              </w:rPr>
              <w:t>関</w:t>
            </w:r>
            <w:r w:rsidRPr="0075550A">
              <w:rPr>
                <w:rFonts w:ascii="ＭＳ ゴシック" w:eastAsia="ＭＳ ゴシック" w:hAnsi="ＭＳ ゴシック" w:hint="eastAsia"/>
                <w:sz w:val="20"/>
                <w:szCs w:val="20"/>
              </w:rPr>
              <w:t>の責任者（「研究組織」の欄をご覧ください。）</w:t>
            </w:r>
          </w:p>
          <w:p w14:paraId="2AB0218A" w14:textId="7F2CAE19" w:rsidR="00CA533C" w:rsidRPr="0075550A" w:rsidRDefault="00CA533C" w:rsidP="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【共有された情報の管理】</w:t>
            </w:r>
          </w:p>
          <w:p w14:paraId="32049F7A" w14:textId="514ED0C0" w:rsidR="00CA533C" w:rsidRPr="00CA533C" w:rsidRDefault="00CA533C">
            <w:pPr>
              <w:rPr>
                <w:rFonts w:ascii="ＭＳ ゴシック" w:eastAsia="ＭＳ ゴシック" w:hAnsi="ＭＳ ゴシック"/>
                <w:sz w:val="20"/>
                <w:szCs w:val="20"/>
              </w:rPr>
            </w:pPr>
            <w:r w:rsidRPr="0075550A">
              <w:rPr>
                <w:rFonts w:ascii="ＭＳ ゴシック" w:eastAsia="ＭＳ ゴシック" w:hAnsi="ＭＳ ゴシック" w:hint="eastAsia"/>
                <w:sz w:val="20"/>
                <w:szCs w:val="20"/>
              </w:rPr>
              <w:t>共同研究機関の責任者</w:t>
            </w:r>
          </w:p>
        </w:tc>
      </w:tr>
      <w:tr w:rsidR="00847B49" w:rsidRPr="0056572A" w14:paraId="739919A5" w14:textId="77777777" w:rsidTr="009D1262">
        <w:trPr>
          <w:trHeight w:val="1347"/>
        </w:trPr>
        <w:tc>
          <w:tcPr>
            <w:tcW w:w="1560" w:type="dxa"/>
            <w:vAlign w:val="center"/>
          </w:tcPr>
          <w:p w14:paraId="1202045A" w14:textId="7F9B2E65" w:rsidR="00847B49" w:rsidRDefault="00847B49" w:rsidP="00847B49">
            <w:pPr>
              <w:jc w:val="center"/>
              <w:rPr>
                <w:rFonts w:ascii="HG丸ｺﾞｼｯｸM-PRO" w:eastAsia="HG丸ｺﾞｼｯｸM-PRO" w:hAnsi="HG丸ｺﾞｼｯｸM-PRO"/>
                <w:b/>
                <w:sz w:val="22"/>
              </w:rPr>
            </w:pPr>
            <w:r>
              <w:rPr>
                <w:rFonts w:ascii="ＭＳ ゴシック" w:eastAsia="ＭＳ ゴシック" w:hAnsi="ＭＳ ゴシック" w:hint="eastAsia"/>
                <w:b/>
                <w:sz w:val="22"/>
              </w:rPr>
              <w:t>利益相反</w:t>
            </w:r>
          </w:p>
        </w:tc>
        <w:tc>
          <w:tcPr>
            <w:tcW w:w="8505" w:type="dxa"/>
            <w:vAlign w:val="center"/>
          </w:tcPr>
          <w:p w14:paraId="726DA67E" w14:textId="4B6C55F2" w:rsidR="00847B49" w:rsidRPr="00B127EC" w:rsidRDefault="00847B49" w:rsidP="009D1262">
            <w:pPr>
              <w:rPr>
                <w:rFonts w:ascii="ＭＳ ゴシック" w:eastAsia="ＭＳ ゴシック" w:hAnsi="ＭＳ ゴシック"/>
                <w:sz w:val="20"/>
                <w:szCs w:val="20"/>
              </w:rPr>
            </w:pPr>
            <w:r w:rsidRPr="00B127EC">
              <w:rPr>
                <w:rFonts w:ascii="ＭＳ ゴシック" w:eastAsia="ＭＳ ゴシック" w:hAnsi="ＭＳ ゴシック" w:hint="eastAsia"/>
                <w:sz w:val="20"/>
                <w:szCs w:val="20"/>
              </w:rPr>
              <w:t>利益相反とは、研究成果に影響するような利害関係を指し、金銭及び個人の関係を含むものです。本研究は、</w:t>
            </w:r>
            <w:r w:rsidR="00E36BDC" w:rsidRPr="00B127EC">
              <w:rPr>
                <w:rFonts w:ascii="ＭＳ ゴシック" w:eastAsia="ＭＳ ゴシック" w:hAnsi="ＭＳ ゴシック" w:hint="eastAsia"/>
                <w:sz w:val="20"/>
                <w:szCs w:val="20"/>
              </w:rPr>
              <w:t>日本炎症性腸疾患学会の公認研究であり、学会から研究に関わる資金援助を受けて</w:t>
            </w:r>
            <w:r w:rsidRPr="00B127EC">
              <w:rPr>
                <w:rFonts w:ascii="ＭＳ ゴシック" w:eastAsia="ＭＳ ゴシック" w:hAnsi="ＭＳ ゴシック" w:hint="eastAsia"/>
                <w:sz w:val="20"/>
                <w:szCs w:val="20"/>
              </w:rPr>
              <w:t>行います。開示すべき利益相反はありません。</w:t>
            </w:r>
          </w:p>
        </w:tc>
      </w:tr>
      <w:tr w:rsidR="00847B49" w:rsidRPr="0056572A" w14:paraId="5F0017D3" w14:textId="77777777" w:rsidTr="00407945">
        <w:trPr>
          <w:trHeight w:val="956"/>
        </w:trPr>
        <w:tc>
          <w:tcPr>
            <w:tcW w:w="1560" w:type="dxa"/>
            <w:vAlign w:val="center"/>
          </w:tcPr>
          <w:p w14:paraId="6C6AA41B" w14:textId="77777777" w:rsidR="00847B49" w:rsidRDefault="00847B49" w:rsidP="00847B49">
            <w:pPr>
              <w:jc w:val="center"/>
              <w:rPr>
                <w:rFonts w:ascii="HG丸ｺﾞｼｯｸM-PRO" w:eastAsia="HG丸ｺﾞｼｯｸM-PRO" w:hAnsi="HG丸ｺﾞｼｯｸM-PRO"/>
                <w:b/>
                <w:sz w:val="22"/>
              </w:rPr>
            </w:pPr>
            <w:r w:rsidRPr="005B4B76">
              <w:rPr>
                <w:rFonts w:ascii="HG丸ｺﾞｼｯｸM-PRO" w:eastAsia="HG丸ｺﾞｼｯｸM-PRO" w:hAnsi="HG丸ｺﾞｼｯｸM-PRO" w:hint="eastAsia"/>
                <w:b/>
                <w:sz w:val="22"/>
              </w:rPr>
              <w:t>研究組織</w:t>
            </w:r>
          </w:p>
          <w:p w14:paraId="54A05366" w14:textId="0148A7D8" w:rsidR="00847B49" w:rsidRPr="005B4B76" w:rsidRDefault="00847B49" w:rsidP="00847B49">
            <w:pPr>
              <w:jc w:val="center"/>
              <w:rPr>
                <w:rFonts w:ascii="HG丸ｺﾞｼｯｸM-PRO" w:eastAsia="HG丸ｺﾞｼｯｸM-PRO" w:hAnsi="HG丸ｺﾞｼｯｸM-PRO"/>
                <w:b/>
                <w:sz w:val="22"/>
              </w:rPr>
            </w:pPr>
            <w:r>
              <w:rPr>
                <w:rFonts w:ascii="HG丸ｺﾞｼｯｸM-PRO" w:eastAsia="HG丸ｺﾞｼｯｸM-PRO" w:hAnsi="HG丸ｺﾞｼｯｸM-PRO" w:hint="eastAsia"/>
                <w:b/>
                <w:sz w:val="22"/>
              </w:rPr>
              <w:t>（利用する者の範囲）</w:t>
            </w:r>
          </w:p>
        </w:tc>
        <w:tc>
          <w:tcPr>
            <w:tcW w:w="8505" w:type="dxa"/>
            <w:vAlign w:val="center"/>
          </w:tcPr>
          <w:p w14:paraId="037DAF52" w14:textId="5DA8A14B" w:rsidR="00847B49" w:rsidRPr="00F43424" w:rsidRDefault="00847B49" w:rsidP="00847B49">
            <w:pPr>
              <w:rPr>
                <w:rFonts w:ascii="ＭＳ ゴシック" w:eastAsia="ＭＳ ゴシック" w:hAnsi="ＭＳ ゴシック"/>
                <w:sz w:val="20"/>
                <w:szCs w:val="20"/>
              </w:rPr>
            </w:pPr>
            <w:r w:rsidRPr="00F43424">
              <w:rPr>
                <w:rFonts w:ascii="ＭＳ ゴシック" w:eastAsia="ＭＳ ゴシック" w:hAnsi="ＭＳ ゴシック" w:hint="eastAsia"/>
                <w:sz w:val="20"/>
                <w:szCs w:val="20"/>
              </w:rPr>
              <w:t>【研究代表機関と研究代表者】</w:t>
            </w:r>
          </w:p>
          <w:p w14:paraId="5D643747" w14:textId="5F38A8DD" w:rsidR="00847B49" w:rsidRPr="00F43424" w:rsidRDefault="00DB6A3F" w:rsidP="00847B49">
            <w:pPr>
              <w:rPr>
                <w:rFonts w:ascii="ＭＳ ゴシック" w:eastAsia="ＭＳ ゴシック" w:hAnsi="ＭＳ ゴシック"/>
                <w:sz w:val="20"/>
                <w:szCs w:val="20"/>
              </w:rPr>
            </w:pPr>
            <w:r w:rsidRPr="00F43424">
              <w:rPr>
                <w:rFonts w:ascii="ＭＳ ゴシック" w:eastAsia="ＭＳ ゴシック" w:hAnsi="ＭＳ ゴシック" w:hint="eastAsia"/>
                <w:sz w:val="20"/>
                <w:szCs w:val="20"/>
              </w:rPr>
              <w:t>横浜市立大学附属病院</w:t>
            </w:r>
            <w:r w:rsidR="00847B49" w:rsidRPr="00F43424">
              <w:rPr>
                <w:rFonts w:ascii="ＭＳ ゴシック" w:eastAsia="ＭＳ ゴシック" w:hAnsi="ＭＳ ゴシック" w:hint="eastAsia"/>
                <w:sz w:val="20"/>
                <w:szCs w:val="20"/>
              </w:rPr>
              <w:t xml:space="preserve">　</w:t>
            </w:r>
            <w:r w:rsidRPr="00F43424">
              <w:rPr>
                <w:rFonts w:ascii="ＭＳ ゴシック" w:eastAsia="ＭＳ ゴシック" w:hAnsi="ＭＳ ゴシック" w:hint="eastAsia"/>
                <w:sz w:val="20"/>
                <w:szCs w:val="20"/>
              </w:rPr>
              <w:t>消化器内</w:t>
            </w:r>
            <w:r w:rsidR="00847B49" w:rsidRPr="00F43424">
              <w:rPr>
                <w:rFonts w:ascii="ＭＳ ゴシック" w:eastAsia="ＭＳ ゴシック" w:hAnsi="ＭＳ ゴシック" w:hint="eastAsia"/>
                <w:sz w:val="20"/>
                <w:szCs w:val="20"/>
              </w:rPr>
              <w:t xml:space="preserve">科　</w:t>
            </w:r>
            <w:r w:rsidRPr="00F43424">
              <w:rPr>
                <w:rFonts w:ascii="ＭＳ ゴシック" w:eastAsia="ＭＳ ゴシック" w:hAnsi="ＭＳ ゴシック" w:hint="eastAsia"/>
                <w:sz w:val="20"/>
                <w:szCs w:val="20"/>
              </w:rPr>
              <w:t>池田　礼</w:t>
            </w:r>
          </w:p>
          <w:p w14:paraId="4B0BF723" w14:textId="77777777" w:rsidR="004B1CC0" w:rsidRDefault="000232B5" w:rsidP="00847B49">
            <w:pPr>
              <w:rPr>
                <w:rFonts w:ascii="ＭＳ ゴシック" w:eastAsia="ＭＳ ゴシック" w:hAnsi="ＭＳ ゴシック"/>
                <w:sz w:val="20"/>
                <w:szCs w:val="20"/>
              </w:rPr>
            </w:pPr>
            <w:r w:rsidRPr="00E42A54">
              <w:rPr>
                <w:rFonts w:ascii="ＭＳ ゴシック" w:eastAsia="ＭＳ ゴシック" w:hAnsi="ＭＳ ゴシック" w:hint="eastAsia"/>
                <w:sz w:val="20"/>
                <w:szCs w:val="20"/>
              </w:rPr>
              <w:t>【共同研究機関と研究責任者】</w:t>
            </w:r>
          </w:p>
          <w:p w14:paraId="25AC5330" w14:textId="17327851" w:rsidR="004807E6" w:rsidRPr="00F43424" w:rsidRDefault="00774F6C" w:rsidP="00F43424">
            <w:pPr>
              <w:rPr>
                <w:rFonts w:ascii="ＭＳ ゴシック" w:eastAsia="ＭＳ ゴシック" w:hAnsi="ＭＳ ゴシック"/>
                <w:sz w:val="20"/>
                <w:szCs w:val="20"/>
              </w:rPr>
            </w:pPr>
            <w:r>
              <w:rPr>
                <w:rFonts w:ascii="ＭＳ ゴシック" w:eastAsia="ＭＳ ゴシック" w:hAnsi="ＭＳ ゴシック" w:hint="eastAsia"/>
                <w:sz w:val="20"/>
                <w:szCs w:val="20"/>
              </w:rPr>
              <w:t>研究機関一覧参照</w:t>
            </w:r>
          </w:p>
        </w:tc>
      </w:tr>
      <w:tr w:rsidR="00847B49" w:rsidRPr="0056572A" w14:paraId="54F86A86" w14:textId="77777777" w:rsidTr="009D1262">
        <w:trPr>
          <w:trHeight w:val="2696"/>
        </w:trPr>
        <w:tc>
          <w:tcPr>
            <w:tcW w:w="10065" w:type="dxa"/>
            <w:gridSpan w:val="2"/>
            <w:vAlign w:val="center"/>
          </w:tcPr>
          <w:p w14:paraId="63780533" w14:textId="77777777" w:rsidR="00847B49" w:rsidRPr="00DE5C23" w:rsidRDefault="00847B49" w:rsidP="00847B49">
            <w:pPr>
              <w:ind w:firstLineChars="100" w:firstLine="220"/>
              <w:rPr>
                <w:rFonts w:ascii="HG丸ｺﾞｼｯｸM-PRO" w:eastAsia="HG丸ｺﾞｼｯｸM-PRO" w:hAnsi="HG丸ｺﾞｼｯｸM-PRO"/>
                <w:sz w:val="22"/>
              </w:rPr>
            </w:pPr>
            <w:r w:rsidRPr="00DE5C23">
              <w:rPr>
                <w:rFonts w:ascii="HG丸ｺﾞｼｯｸM-PRO" w:eastAsia="HG丸ｺﾞｼｯｸM-PRO" w:hAnsi="HG丸ｺﾞｼｯｸM-PRO" w:hint="eastAsia"/>
                <w:sz w:val="22"/>
              </w:rPr>
              <w:t>本研究に関するご質問・ご相談等がありましたら下記の連絡先までお問い合わせ下さい。</w:t>
            </w:r>
          </w:p>
          <w:p w14:paraId="0E6C5B22" w14:textId="3C1A5E17" w:rsidR="00847B49" w:rsidRPr="00DE5C23" w:rsidRDefault="00847B49" w:rsidP="00847B49">
            <w:pPr>
              <w:ind w:firstLineChars="100" w:firstLine="220"/>
              <w:rPr>
                <w:rFonts w:ascii="HG丸ｺﾞｼｯｸM-PRO" w:eastAsia="HG丸ｺﾞｼｯｸM-PRO" w:hAnsi="HG丸ｺﾞｼｯｸM-PRO"/>
                <w:sz w:val="22"/>
              </w:rPr>
            </w:pPr>
            <w:r w:rsidRPr="00DE5C23">
              <w:rPr>
                <w:rFonts w:ascii="HG丸ｺﾞｼｯｸM-PRO" w:eastAsia="HG丸ｺﾞｼｯｸM-PRO" w:hAnsi="HG丸ｺﾞｼｯｸM-PRO" w:hint="eastAsia"/>
                <w:sz w:val="22"/>
              </w:rPr>
              <w:t>ご希望があれば、他の研究対象者の個人情報及び知的財産の保護に支障がない範囲内で、研究計画書及び関連資料を閲覧することが出来ますので下記連絡先までお申出下さい。</w:t>
            </w:r>
          </w:p>
          <w:p w14:paraId="6ECD4C63" w14:textId="36E2032A" w:rsidR="00847B49" w:rsidRPr="00DB6A3F" w:rsidRDefault="00847B49" w:rsidP="00DB6A3F">
            <w:pPr>
              <w:ind w:firstLineChars="100" w:firstLine="220"/>
              <w:rPr>
                <w:rFonts w:ascii="HG丸ｺﾞｼｯｸM-PRO" w:eastAsia="HG丸ｺﾞｼｯｸM-PRO" w:hAnsi="HG丸ｺﾞｼｯｸM-PRO"/>
                <w:color w:val="0000FF"/>
                <w:sz w:val="22"/>
              </w:rPr>
            </w:pPr>
            <w:r w:rsidRPr="00DB6A3F">
              <w:rPr>
                <w:rFonts w:ascii="HG丸ｺﾞｼｯｸM-PRO" w:eastAsia="HG丸ｺﾞｼｯｸM-PRO" w:hAnsi="HG丸ｺﾞｼｯｸM-PRO" w:hint="eastAsia"/>
                <w:sz w:val="22"/>
              </w:rPr>
              <w:t>また、試料・情報が当該研究に用いられることについて研究の対象の方もしくはその代理人の方にご了承いただけない場合には研究対象といたしませんので、下記の連絡先までお申出ください。その場合でも対象の方に不利益が生じることはございません。</w:t>
            </w:r>
            <w:r w:rsidR="006A2CD6" w:rsidRPr="00DB6A3F">
              <w:rPr>
                <w:rFonts w:ascii="HG丸ｺﾞｼｯｸM-PRO" w:eastAsia="HG丸ｺﾞｼｯｸM-PRO" w:hAnsi="HG丸ｺﾞｼｯｸM-PRO" w:hint="eastAsia"/>
                <w:sz w:val="22"/>
              </w:rPr>
              <w:t>ただし、拒否のお申し出をいただいた段階で既に研究結果が公表されていたときなど、データから除けない場合があります。</w:t>
            </w:r>
          </w:p>
        </w:tc>
      </w:tr>
      <w:tr w:rsidR="00847B49" w:rsidRPr="0056572A" w14:paraId="42D1888D" w14:textId="77777777" w:rsidTr="008C7F89">
        <w:trPr>
          <w:trHeight w:val="855"/>
        </w:trPr>
        <w:tc>
          <w:tcPr>
            <w:tcW w:w="10065" w:type="dxa"/>
            <w:gridSpan w:val="2"/>
            <w:vAlign w:val="center"/>
          </w:tcPr>
          <w:p w14:paraId="743DEB6F" w14:textId="0A9A34A0" w:rsidR="00847B49" w:rsidRDefault="00847B49" w:rsidP="00847B49">
            <w:pPr>
              <w:spacing w:afterLines="20" w:after="72" w:line="280" w:lineRule="exact"/>
              <w:rPr>
                <w:rFonts w:ascii="Century" w:eastAsia="ＭＳ ゴシック" w:hAnsi="Century"/>
                <w:b/>
                <w:color w:val="0000FF"/>
                <w:sz w:val="22"/>
              </w:rPr>
            </w:pPr>
            <w:r w:rsidRPr="00881E6D">
              <w:rPr>
                <w:rFonts w:ascii="Century" w:eastAsia="ＭＳ ゴシック" w:hAnsi="Century" w:hint="eastAsia"/>
                <w:b/>
                <w:sz w:val="22"/>
              </w:rPr>
              <w:t>問合せ先</w:t>
            </w:r>
            <w:r w:rsidRPr="002F1D06">
              <w:rPr>
                <w:rFonts w:ascii="Century" w:eastAsia="ＭＳ ゴシック" w:hAnsi="Century" w:hint="eastAsia"/>
                <w:b/>
                <w:sz w:val="22"/>
              </w:rPr>
              <w:t>および研究への利用を拒否する場合の連絡先：</w:t>
            </w:r>
          </w:p>
          <w:p w14:paraId="79E39463" w14:textId="24626629" w:rsidR="00DE06EA" w:rsidRPr="00F0291F" w:rsidRDefault="00DE06EA" w:rsidP="00DE06EA">
            <w:pPr>
              <w:spacing w:afterLines="20" w:after="72" w:line="280" w:lineRule="exact"/>
              <w:rPr>
                <w:rFonts w:ascii="HG丸ｺﾞｼｯｸM-PRO" w:eastAsia="HG丸ｺﾞｼｯｸM-PRO" w:hAnsi="HG丸ｺﾞｼｯｸM-PRO"/>
                <w:bCs/>
                <w:sz w:val="22"/>
              </w:rPr>
            </w:pPr>
            <w:bookmarkStart w:id="0" w:name="_Hlk162816127"/>
            <w:r w:rsidRPr="00F0291F">
              <w:rPr>
                <w:rFonts w:ascii="HG丸ｺﾞｼｯｸM-PRO" w:eastAsia="HG丸ｺﾞｼｯｸM-PRO" w:hAnsi="HG丸ｺﾞｼｯｸM-PRO"/>
                <w:bCs/>
                <w:sz w:val="22"/>
              </w:rPr>
              <w:t>〒</w:t>
            </w:r>
            <w:r w:rsidR="00F0291F" w:rsidRPr="00F0291F">
              <w:rPr>
                <w:rFonts w:ascii="HG丸ｺﾞｼｯｸM-PRO" w:eastAsia="HG丸ｺﾞｼｯｸM-PRO" w:hAnsi="HG丸ｺﾞｼｯｸM-PRO" w:hint="eastAsia"/>
                <w:bCs/>
                <w:sz w:val="22"/>
              </w:rPr>
              <w:t>432-8061</w:t>
            </w:r>
            <w:r w:rsidRPr="00F0291F">
              <w:rPr>
                <w:rFonts w:ascii="HG丸ｺﾞｼｯｸM-PRO" w:eastAsia="HG丸ｺﾞｼｯｸM-PRO" w:hAnsi="HG丸ｺﾞｼｯｸM-PRO"/>
                <w:bCs/>
                <w:sz w:val="22"/>
              </w:rPr>
              <w:t xml:space="preserve">　</w:t>
            </w:r>
            <w:r w:rsidRPr="00F0291F">
              <w:rPr>
                <w:rFonts w:ascii="HG丸ｺﾞｼｯｸM-PRO" w:eastAsia="HG丸ｺﾞｼｯｸM-PRO" w:hAnsi="HG丸ｺﾞｼｯｸM-PRO" w:hint="eastAsia"/>
                <w:bCs/>
                <w:sz w:val="22"/>
              </w:rPr>
              <w:t>住所：</w:t>
            </w:r>
            <w:r w:rsidR="00F0291F" w:rsidRPr="00F0291F">
              <w:rPr>
                <w:rFonts w:ascii="HG丸ｺﾞｼｯｸM-PRO" w:eastAsia="HG丸ｺﾞｼｯｸM-PRO" w:hAnsi="HG丸ｺﾞｼｯｸM-PRO" w:hint="eastAsia"/>
                <w:bCs/>
                <w:sz w:val="22"/>
              </w:rPr>
              <w:t>静岡県浜松市中央区入野町753番地</w:t>
            </w:r>
          </w:p>
          <w:p w14:paraId="2AC09C1E" w14:textId="6F617272" w:rsidR="00DE06EA" w:rsidRPr="00F0291F" w:rsidRDefault="00F0291F" w:rsidP="00DE06EA">
            <w:pPr>
              <w:spacing w:afterLines="20" w:after="72" w:line="280" w:lineRule="exact"/>
              <w:rPr>
                <w:rFonts w:ascii="HG丸ｺﾞｼｯｸM-PRO" w:eastAsia="HG丸ｺﾞｼｯｸM-PRO" w:hAnsi="HG丸ｺﾞｼｯｸM-PRO"/>
                <w:bCs/>
                <w:sz w:val="22"/>
              </w:rPr>
            </w:pPr>
            <w:r w:rsidRPr="00F0291F">
              <w:rPr>
                <w:rFonts w:ascii="HG丸ｺﾞｼｯｸM-PRO" w:eastAsia="HG丸ｺﾞｼｯｸM-PRO" w:hAnsi="HG丸ｺﾞｼｯｸM-PRO" w:hint="eastAsia"/>
                <w:bCs/>
                <w:sz w:val="22"/>
              </w:rPr>
              <w:t>松田</w:t>
            </w:r>
            <w:r w:rsidR="00DE06EA" w:rsidRPr="00F0291F">
              <w:rPr>
                <w:rFonts w:ascii="HG丸ｺﾞｼｯｸM-PRO" w:eastAsia="HG丸ｺﾞｼｯｸM-PRO" w:hAnsi="HG丸ｺﾞｼｯｸM-PRO"/>
                <w:bCs/>
                <w:sz w:val="22"/>
              </w:rPr>
              <w:t xml:space="preserve">病院　</w:t>
            </w:r>
            <w:r w:rsidRPr="00F0291F">
              <w:rPr>
                <w:rFonts w:ascii="HG丸ｺﾞｼｯｸM-PRO" w:eastAsia="HG丸ｺﾞｼｯｸM-PRO" w:hAnsi="HG丸ｺﾞｼｯｸM-PRO" w:hint="eastAsia"/>
                <w:bCs/>
                <w:sz w:val="22"/>
              </w:rPr>
              <w:t>胃腸・肛門外科　IBDセンター</w:t>
            </w:r>
            <w:r w:rsidR="00DE06EA" w:rsidRPr="00F0291F">
              <w:rPr>
                <w:rFonts w:ascii="HG丸ｺﾞｼｯｸM-PRO" w:eastAsia="HG丸ｺﾞｼｯｸM-PRO" w:hAnsi="HG丸ｺﾞｼｯｸM-PRO"/>
                <w:bCs/>
                <w:sz w:val="22"/>
              </w:rPr>
              <w:t xml:space="preserve">　</w:t>
            </w:r>
            <w:r w:rsidR="00DE06EA" w:rsidRPr="00F0291F">
              <w:rPr>
                <w:rFonts w:ascii="HG丸ｺﾞｼｯｸM-PRO" w:eastAsia="HG丸ｺﾞｼｯｸM-PRO" w:hAnsi="HG丸ｺﾞｼｯｸM-PRO" w:hint="eastAsia"/>
                <w:bCs/>
                <w:sz w:val="22"/>
              </w:rPr>
              <w:t>（研究責任者）</w:t>
            </w:r>
            <w:r w:rsidRPr="00F0291F">
              <w:rPr>
                <w:rFonts w:ascii="HG丸ｺﾞｼｯｸM-PRO" w:eastAsia="HG丸ｺﾞｼｯｸM-PRO" w:hAnsi="HG丸ｺﾞｼｯｸM-PRO" w:hint="eastAsia"/>
                <w:bCs/>
                <w:sz w:val="22"/>
              </w:rPr>
              <w:t>山下　真幸</w:t>
            </w:r>
          </w:p>
          <w:p w14:paraId="3A31F202" w14:textId="15C918CC" w:rsidR="00DE06EA" w:rsidRPr="00F0291F" w:rsidRDefault="00DE06EA" w:rsidP="00DE06EA">
            <w:pPr>
              <w:spacing w:afterLines="20" w:after="72" w:line="280" w:lineRule="exact"/>
              <w:rPr>
                <w:rFonts w:ascii="HG丸ｺﾞｼｯｸM-PRO" w:eastAsia="HG丸ｺﾞｼｯｸM-PRO" w:hAnsi="HG丸ｺﾞｼｯｸM-PRO"/>
                <w:bCs/>
                <w:sz w:val="22"/>
              </w:rPr>
            </w:pPr>
            <w:r w:rsidRPr="00F0291F">
              <w:rPr>
                <w:rFonts w:ascii="HG丸ｺﾞｼｯｸM-PRO" w:eastAsia="HG丸ｺﾞｼｯｸM-PRO" w:hAnsi="HG丸ｺﾞｼｯｸM-PRO" w:hint="eastAsia"/>
                <w:bCs/>
                <w:sz w:val="22"/>
              </w:rPr>
              <w:t xml:space="preserve">　　　　　　　　　　　（問い合わせ担当者）</w:t>
            </w:r>
            <w:r w:rsidR="00F0291F" w:rsidRPr="00F0291F">
              <w:rPr>
                <w:rFonts w:ascii="HG丸ｺﾞｼｯｸM-PRO" w:eastAsia="HG丸ｺﾞｼｯｸM-PRO" w:hAnsi="HG丸ｺﾞｼｯｸM-PRO" w:hint="eastAsia"/>
                <w:bCs/>
                <w:sz w:val="22"/>
              </w:rPr>
              <w:t>山下　真幸</w:t>
            </w:r>
          </w:p>
          <w:p w14:paraId="291DF8AA" w14:textId="5A52162E" w:rsidR="00DE06EA" w:rsidRPr="00DE06EA" w:rsidRDefault="00DE06EA" w:rsidP="00DE06EA">
            <w:pPr>
              <w:spacing w:afterLines="20" w:after="72" w:line="280" w:lineRule="exact"/>
              <w:rPr>
                <w:rFonts w:ascii="HG丸ｺﾞｼｯｸM-PRO" w:eastAsia="HG丸ｺﾞｼｯｸM-PRO" w:hAnsi="HG丸ｺﾞｼｯｸM-PRO"/>
                <w:bCs/>
                <w:sz w:val="22"/>
              </w:rPr>
            </w:pPr>
            <w:r w:rsidRPr="00F0291F">
              <w:rPr>
                <w:rFonts w:ascii="HG丸ｺﾞｼｯｸM-PRO" w:eastAsia="HG丸ｺﾞｼｯｸM-PRO" w:hAnsi="HG丸ｺﾞｼｯｸM-PRO"/>
                <w:bCs/>
                <w:sz w:val="22"/>
              </w:rPr>
              <w:t>電話番号：</w:t>
            </w:r>
            <w:r w:rsidR="00F0291F" w:rsidRPr="00F0291F">
              <w:rPr>
                <w:rFonts w:ascii="HG丸ｺﾞｼｯｸM-PRO" w:eastAsia="HG丸ｺﾞｼｯｸM-PRO" w:hAnsi="HG丸ｺﾞｼｯｸM-PRO" w:hint="eastAsia"/>
                <w:bCs/>
                <w:sz w:val="22"/>
              </w:rPr>
              <w:t>053-448-5121</w:t>
            </w:r>
            <w:r w:rsidRPr="00F0291F">
              <w:rPr>
                <w:rFonts w:ascii="HG丸ｺﾞｼｯｸM-PRO" w:eastAsia="HG丸ｺﾞｼｯｸM-PRO" w:hAnsi="HG丸ｺﾞｼｯｸM-PRO"/>
                <w:bCs/>
                <w:sz w:val="22"/>
              </w:rPr>
              <w:t>（代表）</w:t>
            </w:r>
            <w:r w:rsidRPr="00F0291F">
              <w:rPr>
                <w:rFonts w:ascii="HG丸ｺﾞｼｯｸM-PRO" w:eastAsia="HG丸ｺﾞｼｯｸM-PRO" w:hAnsi="HG丸ｺﾞｼｯｸM-PRO" w:hint="eastAsia"/>
                <w:bCs/>
                <w:sz w:val="22"/>
              </w:rPr>
              <w:t xml:space="preserve">　</w:t>
            </w:r>
            <w:r w:rsidRPr="00F0291F">
              <w:rPr>
                <w:rFonts w:ascii="HG丸ｺﾞｼｯｸM-PRO" w:eastAsia="HG丸ｺﾞｼｯｸM-PRO" w:hAnsi="HG丸ｺﾞｼｯｸM-PRO"/>
                <w:bCs/>
                <w:sz w:val="22"/>
              </w:rPr>
              <w:t>FAX：</w:t>
            </w:r>
            <w:r w:rsidR="00F0291F" w:rsidRPr="00F0291F">
              <w:rPr>
                <w:rFonts w:ascii="HG丸ｺﾞｼｯｸM-PRO" w:eastAsia="HG丸ｺﾞｼｯｸM-PRO" w:hAnsi="HG丸ｺﾞｼｯｸM-PRO" w:hint="eastAsia"/>
                <w:bCs/>
                <w:sz w:val="22"/>
              </w:rPr>
              <w:t>053-448-9753</w:t>
            </w:r>
          </w:p>
          <w:p w14:paraId="7DD96599" w14:textId="77777777" w:rsidR="00DE06EA" w:rsidRPr="00DE06EA" w:rsidRDefault="00DE06EA" w:rsidP="00DE06EA">
            <w:pPr>
              <w:spacing w:afterLines="20" w:after="72" w:line="280" w:lineRule="exact"/>
              <w:rPr>
                <w:rFonts w:ascii="HG丸ｺﾞｼｯｸM-PRO" w:eastAsia="HG丸ｺﾞｼｯｸM-PRO" w:hAnsi="HG丸ｺﾞｼｯｸM-PRO"/>
                <w:bCs/>
                <w:sz w:val="22"/>
              </w:rPr>
            </w:pPr>
          </w:p>
          <w:p w14:paraId="53CBF0C6" w14:textId="77777777" w:rsidR="00DE06EA" w:rsidRDefault="00DE06EA" w:rsidP="00DE06EA">
            <w:pPr>
              <w:spacing w:line="280" w:lineRule="exact"/>
              <w:rPr>
                <w:rFonts w:ascii="Century" w:eastAsia="ＭＳ ゴシック" w:hAnsi="Century"/>
                <w:color w:val="0070C0"/>
                <w:sz w:val="22"/>
              </w:rPr>
            </w:pPr>
          </w:p>
          <w:p w14:paraId="41679146" w14:textId="77777777" w:rsidR="00DE06EA" w:rsidRPr="00670E7B" w:rsidRDefault="00DE06EA" w:rsidP="00DE06EA">
            <w:pPr>
              <w:spacing w:line="280" w:lineRule="exact"/>
              <w:rPr>
                <w:rFonts w:ascii="Century" w:eastAsia="ＭＳ ゴシック" w:hAnsi="Century"/>
                <w:color w:val="0070C0"/>
                <w:sz w:val="22"/>
              </w:rPr>
            </w:pPr>
          </w:p>
          <w:p w14:paraId="51E0BA90" w14:textId="77777777" w:rsidR="00DE06EA" w:rsidRPr="004E3D46" w:rsidRDefault="00DE06EA" w:rsidP="00DE06EA">
            <w:pPr>
              <w:spacing w:line="280" w:lineRule="exact"/>
              <w:rPr>
                <w:rFonts w:ascii="Century" w:eastAsia="ＭＳ ゴシック" w:hAnsi="Century"/>
                <w:b/>
                <w:bCs/>
                <w:sz w:val="22"/>
              </w:rPr>
            </w:pPr>
            <w:r w:rsidRPr="004E3D46">
              <w:rPr>
                <w:rFonts w:ascii="Century" w:eastAsia="ＭＳ ゴシック" w:hAnsi="Century" w:hint="eastAsia"/>
                <w:b/>
                <w:bCs/>
                <w:sz w:val="22"/>
              </w:rPr>
              <w:lastRenderedPageBreak/>
              <w:t>研究全体に関する問合せ先：</w:t>
            </w:r>
          </w:p>
          <w:p w14:paraId="31CCE880" w14:textId="0AEABF71" w:rsidR="00DE06EA" w:rsidRPr="004E3D46" w:rsidRDefault="00DE06EA" w:rsidP="00DE06EA">
            <w:pPr>
              <w:spacing w:afterLines="20" w:after="72" w:line="280" w:lineRule="exact"/>
              <w:ind w:firstLineChars="100" w:firstLine="220"/>
              <w:rPr>
                <w:rFonts w:ascii="HG丸ｺﾞｼｯｸM-PRO" w:eastAsia="HG丸ｺﾞｼｯｸM-PRO" w:hAnsi="HG丸ｺﾞｼｯｸM-PRO"/>
                <w:sz w:val="22"/>
              </w:rPr>
            </w:pPr>
            <w:r w:rsidRPr="004E3D46">
              <w:rPr>
                <w:rFonts w:ascii="HG丸ｺﾞｼｯｸM-PRO" w:eastAsia="HG丸ｺﾞｼｯｸM-PRO" w:hAnsi="HG丸ｺﾞｼｯｸM-PRO"/>
                <w:sz w:val="22"/>
              </w:rPr>
              <w:t>〒</w:t>
            </w:r>
            <w:r w:rsidRPr="004E3D46">
              <w:rPr>
                <w:rFonts w:ascii="HG丸ｺﾞｼｯｸM-PRO" w:eastAsia="HG丸ｺﾞｼｯｸM-PRO" w:hAnsi="HG丸ｺﾞｼｯｸM-PRO" w:hint="eastAsia"/>
                <w:sz w:val="22"/>
              </w:rPr>
              <w:t>236-0004</w:t>
            </w:r>
            <w:r w:rsidRPr="004E3D46">
              <w:rPr>
                <w:rFonts w:ascii="HG丸ｺﾞｼｯｸM-PRO" w:eastAsia="HG丸ｺﾞｼｯｸM-PRO" w:hAnsi="HG丸ｺﾞｼｯｸM-PRO"/>
                <w:sz w:val="22"/>
              </w:rPr>
              <w:t xml:space="preserve">　</w:t>
            </w:r>
            <w:r w:rsidRPr="004E3D46">
              <w:rPr>
                <w:rFonts w:ascii="HG丸ｺﾞｼｯｸM-PRO" w:eastAsia="HG丸ｺﾞｼｯｸM-PRO" w:hAnsi="HG丸ｺﾞｼｯｸM-PRO" w:hint="eastAsia"/>
                <w:sz w:val="22"/>
              </w:rPr>
              <w:t>住所：神奈川県横浜市金沢区福浦3-9</w:t>
            </w:r>
          </w:p>
          <w:p w14:paraId="1D003B70" w14:textId="704C29F7" w:rsidR="00DE06EA" w:rsidRPr="004E3D46" w:rsidRDefault="004E3D46" w:rsidP="00DE06EA">
            <w:pPr>
              <w:spacing w:afterLines="20" w:after="72" w:line="280" w:lineRule="exact"/>
              <w:ind w:firstLineChars="100" w:firstLine="220"/>
              <w:rPr>
                <w:rFonts w:ascii="HG丸ｺﾞｼｯｸM-PRO" w:eastAsia="HG丸ｺﾞｼｯｸM-PRO" w:hAnsi="HG丸ｺﾞｼｯｸM-PRO"/>
                <w:sz w:val="22"/>
              </w:rPr>
            </w:pPr>
            <w:r w:rsidRPr="004E3D46">
              <w:rPr>
                <w:rFonts w:ascii="HG丸ｺﾞｼｯｸM-PRO" w:eastAsia="HG丸ｺﾞｼｯｸM-PRO" w:hAnsi="HG丸ｺﾞｼｯｸM-PRO" w:hint="eastAsia"/>
                <w:sz w:val="22"/>
              </w:rPr>
              <w:t>横浜市立大学附属病院　消化器内科</w:t>
            </w:r>
            <w:r w:rsidR="00DE06EA" w:rsidRPr="004E3D46">
              <w:rPr>
                <w:rFonts w:ascii="HG丸ｺﾞｼｯｸM-PRO" w:eastAsia="HG丸ｺﾞｼｯｸM-PRO" w:hAnsi="HG丸ｺﾞｼｯｸM-PRO"/>
                <w:sz w:val="22"/>
              </w:rPr>
              <w:t xml:space="preserve">　</w:t>
            </w:r>
            <w:r w:rsidR="00DE06EA" w:rsidRPr="004E3D46">
              <w:rPr>
                <w:rFonts w:ascii="HG丸ｺﾞｼｯｸM-PRO" w:eastAsia="HG丸ｺﾞｼｯｸM-PRO" w:hAnsi="HG丸ｺﾞｼｯｸM-PRO" w:hint="eastAsia"/>
                <w:sz w:val="22"/>
              </w:rPr>
              <w:t>（研究事務局）</w:t>
            </w:r>
            <w:r w:rsidRPr="004E3D46">
              <w:rPr>
                <w:rFonts w:ascii="HG丸ｺﾞｼｯｸM-PRO" w:eastAsia="HG丸ｺﾞｼｯｸM-PRO" w:hAnsi="HG丸ｺﾞｼｯｸM-PRO" w:hint="eastAsia"/>
                <w:sz w:val="22"/>
              </w:rPr>
              <w:t>池田礼</w:t>
            </w:r>
          </w:p>
          <w:p w14:paraId="579323CE" w14:textId="7DF40C15" w:rsidR="00847B49" w:rsidRPr="004524AB" w:rsidRDefault="004524AB" w:rsidP="004E3D46">
            <w:pPr>
              <w:spacing w:afterLines="20" w:after="72" w:line="280" w:lineRule="exact"/>
              <w:ind w:firstLineChars="100" w:firstLine="220"/>
              <w:rPr>
                <w:rFonts w:ascii="HG丸ｺﾞｼｯｸM-PRO" w:eastAsia="HG丸ｺﾞｼｯｸM-PRO" w:hAnsi="HG丸ｺﾞｼｯｸM-PRO"/>
                <w:b/>
                <w:sz w:val="22"/>
              </w:rPr>
            </w:pPr>
            <w:r w:rsidRPr="004E3D46">
              <w:rPr>
                <w:rFonts w:ascii="HG丸ｺﾞｼｯｸM-PRO" w:eastAsia="HG丸ｺﾞｼｯｸM-PRO" w:hAnsi="HG丸ｺﾞｼｯｸM-PRO" w:hint="eastAsia"/>
                <w:bCs/>
                <w:sz w:val="22"/>
              </w:rPr>
              <w:t>TEL：045ｰ787ｰ2800 (代表)</w:t>
            </w:r>
            <w:r w:rsidR="004E3D46" w:rsidRPr="004E3D46">
              <w:rPr>
                <w:rFonts w:ascii="HG丸ｺﾞｼｯｸM-PRO" w:eastAsia="HG丸ｺﾞｼｯｸM-PRO" w:hAnsi="HG丸ｺﾞｼｯｸM-PRO" w:hint="eastAsia"/>
                <w:bCs/>
                <w:sz w:val="22"/>
              </w:rPr>
              <w:t xml:space="preserve">　 </w:t>
            </w:r>
            <w:r w:rsidRPr="004E3D46">
              <w:rPr>
                <w:rFonts w:ascii="HG丸ｺﾞｼｯｸM-PRO" w:eastAsia="HG丸ｺﾞｼｯｸM-PRO" w:hAnsi="HG丸ｺﾞｼｯｸM-PRO" w:hint="eastAsia"/>
                <w:bCs/>
                <w:sz w:val="22"/>
              </w:rPr>
              <w:t>FAX：045ｰ787ｰ2931</w:t>
            </w:r>
            <w:bookmarkEnd w:id="0"/>
          </w:p>
        </w:tc>
      </w:tr>
    </w:tbl>
    <w:p w14:paraId="5939A631" w14:textId="77777777" w:rsidR="00684A16" w:rsidRPr="00684A16" w:rsidRDefault="00684A16" w:rsidP="00F229B1">
      <w:pPr>
        <w:rPr>
          <w:rFonts w:ascii="ＭＳ 明朝" w:eastAsia="ＭＳ 明朝" w:hAnsi="ＭＳ 明朝"/>
          <w:sz w:val="24"/>
        </w:rPr>
      </w:pPr>
    </w:p>
    <w:sectPr w:rsidR="00684A16" w:rsidRPr="00684A16" w:rsidSect="003D39CA">
      <w:headerReference w:type="default" r:id="rId7"/>
      <w:pgSz w:w="11906" w:h="16838"/>
      <w:pgMar w:top="1418" w:right="1134" w:bottom="1134" w:left="1134"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F49CE0" w14:textId="77777777" w:rsidR="006E1DAC" w:rsidRDefault="006E1DAC" w:rsidP="00C86E0D">
      <w:r>
        <w:separator/>
      </w:r>
    </w:p>
  </w:endnote>
  <w:endnote w:type="continuationSeparator" w:id="0">
    <w:p w14:paraId="0F4B75FB" w14:textId="77777777" w:rsidR="006E1DAC" w:rsidRDefault="006E1DAC" w:rsidP="00C86E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7C49E4" w14:textId="77777777" w:rsidR="006E1DAC" w:rsidRDefault="006E1DAC" w:rsidP="00C86E0D">
      <w:r>
        <w:separator/>
      </w:r>
    </w:p>
  </w:footnote>
  <w:footnote w:type="continuationSeparator" w:id="0">
    <w:p w14:paraId="13E818DE" w14:textId="77777777" w:rsidR="006E1DAC" w:rsidRDefault="006E1DAC" w:rsidP="00C86E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9DDDB" w14:textId="33389509" w:rsidR="00F66787" w:rsidRDefault="00F66787" w:rsidP="00F66787">
    <w:pPr>
      <w:tabs>
        <w:tab w:val="center" w:pos="4252"/>
        <w:tab w:val="right" w:pos="8504"/>
      </w:tabs>
      <w:snapToGrid w:val="0"/>
      <w:ind w:right="-1"/>
      <w:rPr>
        <w:rFonts w:asciiTheme="majorEastAsia" w:eastAsiaTheme="majorEastAsia" w:hAnsiTheme="majorEastAsia" w:cs="Arial"/>
        <w:sz w:val="18"/>
        <w:szCs w:val="18"/>
      </w:rPr>
    </w:pPr>
    <w:r>
      <w:rPr>
        <w:rFonts w:asciiTheme="majorEastAsia" w:eastAsiaTheme="majorEastAsia" w:hAnsiTheme="majorEastAsia" w:cs="Arial" w:hint="eastAsia"/>
        <w:sz w:val="18"/>
        <w:szCs w:val="18"/>
      </w:rPr>
      <w:t>YCU倫理参考様式3-</w:t>
    </w:r>
    <w:r w:rsidR="00D575A2">
      <w:rPr>
        <w:rFonts w:asciiTheme="majorEastAsia" w:eastAsiaTheme="majorEastAsia" w:hAnsiTheme="majorEastAsia" w:cs="Arial" w:hint="eastAsia"/>
        <w:sz w:val="18"/>
        <w:szCs w:val="18"/>
      </w:rPr>
      <w:t>1</w:t>
    </w:r>
    <w:r>
      <w:rPr>
        <w:rFonts w:asciiTheme="majorEastAsia" w:eastAsiaTheme="majorEastAsia" w:hAnsiTheme="majorEastAsia" w:cs="Arial" w:hint="eastAsia"/>
        <w:sz w:val="18"/>
        <w:szCs w:val="18"/>
      </w:rPr>
      <w:t>ver.</w:t>
    </w:r>
    <w:r w:rsidR="00A558CD">
      <w:rPr>
        <w:rFonts w:asciiTheme="majorEastAsia" w:eastAsiaTheme="majorEastAsia" w:hAnsiTheme="majorEastAsia" w:cs="Arial"/>
        <w:sz w:val="18"/>
        <w:szCs w:val="18"/>
      </w:rPr>
      <w:t>2.</w:t>
    </w:r>
    <w:r w:rsidR="00C30D59">
      <w:rPr>
        <w:rFonts w:asciiTheme="majorEastAsia" w:eastAsiaTheme="majorEastAsia" w:hAnsiTheme="majorEastAsia" w:cs="Arial" w:hint="eastAsia"/>
        <w:sz w:val="18"/>
        <w:szCs w:val="18"/>
      </w:rPr>
      <w:t>1</w:t>
    </w:r>
    <w:r>
      <w:rPr>
        <w:rFonts w:asciiTheme="majorEastAsia" w:eastAsiaTheme="majorEastAsia" w:hAnsiTheme="majorEastAsia" w:hint="eastAsia"/>
        <w:kern w:val="0"/>
        <w:sz w:val="18"/>
        <w:szCs w:val="18"/>
      </w:rPr>
      <w:t>（</w:t>
    </w:r>
    <w:r w:rsidR="00A558CD">
      <w:rPr>
        <w:rFonts w:asciiTheme="majorEastAsia" w:eastAsiaTheme="majorEastAsia" w:hAnsiTheme="majorEastAsia"/>
        <w:kern w:val="0"/>
        <w:sz w:val="18"/>
        <w:szCs w:val="18"/>
      </w:rPr>
      <w:t>202</w:t>
    </w:r>
    <w:r w:rsidR="00C30D59">
      <w:rPr>
        <w:rFonts w:asciiTheme="majorEastAsia" w:eastAsiaTheme="majorEastAsia" w:hAnsiTheme="majorEastAsia" w:hint="eastAsia"/>
        <w:kern w:val="0"/>
        <w:sz w:val="18"/>
        <w:szCs w:val="18"/>
      </w:rPr>
      <w:t>30701</w:t>
    </w:r>
    <w:r>
      <w:rPr>
        <w:rFonts w:asciiTheme="majorEastAsia" w:eastAsiaTheme="majorEastAsia" w:hAnsiTheme="majorEastAsia" w:hint="eastAsia"/>
        <w:kern w:val="0"/>
        <w:sz w:val="18"/>
        <w:szCs w:val="18"/>
      </w:rPr>
      <w:t>）</w:t>
    </w:r>
  </w:p>
  <w:p w14:paraId="569181BD" w14:textId="1E5B14E6" w:rsidR="001C4837" w:rsidRPr="00C67159" w:rsidRDefault="001C4837" w:rsidP="008C7F89">
    <w:pPr>
      <w:pStyle w:val="a5"/>
      <w:jc w:val="left"/>
      <w:rPr>
        <w:color w:val="808080"/>
      </w:rPr>
    </w:pPr>
  </w:p>
  <w:p w14:paraId="5300BF97" w14:textId="77777777" w:rsidR="001C4837" w:rsidRDefault="001C4837" w:rsidP="003934BD">
    <w:pPr>
      <w:pStyle w:val="a5"/>
      <w:jc w:val="center"/>
      <w:rPr>
        <w:rFonts w:ascii="HG丸ｺﾞｼｯｸM-PRO" w:eastAsia="HG丸ｺﾞｼｯｸM-PRO" w:hAnsi="HG丸ｺﾞｼｯｸM-PRO"/>
        <w:b/>
        <w:sz w:val="28"/>
        <w:szCs w:val="28"/>
      </w:rPr>
    </w:pPr>
  </w:p>
  <w:p w14:paraId="226CCF98" w14:textId="67B7C215" w:rsidR="00F26AE4" w:rsidRDefault="00F26AE4" w:rsidP="003934BD">
    <w:pPr>
      <w:pStyle w:val="a5"/>
      <w:jc w:val="center"/>
      <w:rPr>
        <w:rFonts w:ascii="HG丸ｺﾞｼｯｸM-PRO" w:eastAsia="HG丸ｺﾞｼｯｸM-PRO" w:hAnsi="HG丸ｺﾞｼｯｸM-PRO"/>
        <w:b/>
        <w:sz w:val="28"/>
        <w:szCs w:val="28"/>
      </w:rPr>
    </w:pPr>
    <w:r w:rsidRPr="003D39CA">
      <w:rPr>
        <w:rFonts w:ascii="HG丸ｺﾞｼｯｸM-PRO" w:eastAsia="HG丸ｺﾞｼｯｸM-PRO" w:hAnsi="HG丸ｺﾞｼｯｸM-PRO" w:hint="eastAsia"/>
        <w:b/>
        <w:sz w:val="28"/>
        <w:szCs w:val="28"/>
      </w:rPr>
      <w:t>情報公開用文書</w:t>
    </w:r>
  </w:p>
  <w:p w14:paraId="2C84EB08" w14:textId="0F9D9C2A" w:rsidR="003D39CA" w:rsidRDefault="003D39CA" w:rsidP="003D39CA">
    <w:pPr>
      <w:pStyle w:val="a5"/>
      <w:jc w:val="right"/>
      <w:rPr>
        <w:rFonts w:ascii="HG丸ｺﾞｼｯｸM-PRO" w:eastAsia="HG丸ｺﾞｼｯｸM-PRO" w:hAnsi="HG丸ｺﾞｼｯｸM-PRO"/>
        <w:sz w:val="22"/>
      </w:rPr>
    </w:pPr>
    <w:r w:rsidRPr="003D39CA">
      <w:rPr>
        <w:rFonts w:ascii="HG丸ｺﾞｼｯｸM-PRO" w:eastAsia="HG丸ｺﾞｼｯｸM-PRO" w:hAnsi="HG丸ｺﾞｼｯｸM-PRO" w:hint="eastAsia"/>
        <w:sz w:val="22"/>
      </w:rPr>
      <w:t>（</w:t>
    </w:r>
    <w:r w:rsidR="00BA32F5">
      <w:rPr>
        <w:rFonts w:ascii="HG丸ｺﾞｼｯｸM-PRO" w:eastAsia="HG丸ｺﾞｼｯｸM-PRO" w:hAnsi="HG丸ｺﾞｼｯｸM-PRO" w:hint="eastAsia"/>
        <w:sz w:val="22"/>
      </w:rPr>
      <w:t>多</w:t>
    </w:r>
    <w:r w:rsidR="00F34DBD">
      <w:rPr>
        <w:rFonts w:ascii="HG丸ｺﾞｼｯｸM-PRO" w:eastAsia="HG丸ｺﾞｼｯｸM-PRO" w:hAnsi="HG丸ｺﾞｼｯｸM-PRO" w:hint="eastAsia"/>
        <w:sz w:val="22"/>
      </w:rPr>
      <w:t>機関</w:t>
    </w:r>
    <w:r w:rsidR="00BA32F5">
      <w:rPr>
        <w:rFonts w:ascii="HG丸ｺﾞｼｯｸM-PRO" w:eastAsia="HG丸ｺﾞｼｯｸM-PRO" w:hAnsi="HG丸ｺﾞｼｯｸM-PRO" w:hint="eastAsia"/>
        <w:sz w:val="22"/>
      </w:rPr>
      <w:t>共同</w:t>
    </w:r>
    <w:r w:rsidRPr="003D39CA">
      <w:rPr>
        <w:rFonts w:ascii="HG丸ｺﾞｼｯｸM-PRO" w:eastAsia="HG丸ｺﾞｼｯｸM-PRO" w:hAnsi="HG丸ｺﾞｼｯｸM-PRO" w:hint="eastAsia"/>
        <w:sz w:val="22"/>
      </w:rPr>
      <w:t>研究用）</w:t>
    </w:r>
  </w:p>
  <w:p w14:paraId="021E2EAD" w14:textId="77777777" w:rsidR="00206B07" w:rsidRPr="003D39CA" w:rsidRDefault="00206B07" w:rsidP="003D39CA">
    <w:pPr>
      <w:pStyle w:val="a5"/>
      <w:jc w:val="right"/>
      <w:rPr>
        <w:rFonts w:ascii="HG丸ｺﾞｼｯｸM-PRO" w:eastAsia="HG丸ｺﾞｼｯｸM-PRO" w:hAnsi="HG丸ｺﾞｼｯｸM-PRO"/>
        <w:sz w:val="2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208"/>
    <w:rsid w:val="000016DB"/>
    <w:rsid w:val="00005143"/>
    <w:rsid w:val="00014BA7"/>
    <w:rsid w:val="00021AE3"/>
    <w:rsid w:val="000222AD"/>
    <w:rsid w:val="000232B5"/>
    <w:rsid w:val="0002353E"/>
    <w:rsid w:val="00025B10"/>
    <w:rsid w:val="00027217"/>
    <w:rsid w:val="000340D7"/>
    <w:rsid w:val="000341FE"/>
    <w:rsid w:val="0003774C"/>
    <w:rsid w:val="00044B60"/>
    <w:rsid w:val="00053DFE"/>
    <w:rsid w:val="000927ED"/>
    <w:rsid w:val="00096699"/>
    <w:rsid w:val="000B562D"/>
    <w:rsid w:val="000C252A"/>
    <w:rsid w:val="000C2889"/>
    <w:rsid w:val="000C4556"/>
    <w:rsid w:val="000F62F6"/>
    <w:rsid w:val="001076ED"/>
    <w:rsid w:val="00123FAE"/>
    <w:rsid w:val="00124572"/>
    <w:rsid w:val="00130F8E"/>
    <w:rsid w:val="00155F00"/>
    <w:rsid w:val="00156A7C"/>
    <w:rsid w:val="00165F07"/>
    <w:rsid w:val="0016688D"/>
    <w:rsid w:val="00167538"/>
    <w:rsid w:val="0018635F"/>
    <w:rsid w:val="001A4671"/>
    <w:rsid w:val="001B61CF"/>
    <w:rsid w:val="001C1023"/>
    <w:rsid w:val="001C4837"/>
    <w:rsid w:val="001D022F"/>
    <w:rsid w:val="001D44B6"/>
    <w:rsid w:val="001F5424"/>
    <w:rsid w:val="001F59C6"/>
    <w:rsid w:val="001F781B"/>
    <w:rsid w:val="0020206A"/>
    <w:rsid w:val="00206B07"/>
    <w:rsid w:val="002144B1"/>
    <w:rsid w:val="002235BB"/>
    <w:rsid w:val="002254D7"/>
    <w:rsid w:val="0022588E"/>
    <w:rsid w:val="00225D4A"/>
    <w:rsid w:val="00231053"/>
    <w:rsid w:val="0023174D"/>
    <w:rsid w:val="0023625E"/>
    <w:rsid w:val="00242064"/>
    <w:rsid w:val="002463AD"/>
    <w:rsid w:val="00247C20"/>
    <w:rsid w:val="0027657D"/>
    <w:rsid w:val="00283769"/>
    <w:rsid w:val="00284591"/>
    <w:rsid w:val="002849BF"/>
    <w:rsid w:val="00284E5C"/>
    <w:rsid w:val="0028794D"/>
    <w:rsid w:val="00290606"/>
    <w:rsid w:val="0029235C"/>
    <w:rsid w:val="002C6FA7"/>
    <w:rsid w:val="002D15A0"/>
    <w:rsid w:val="002E6C84"/>
    <w:rsid w:val="002F1D06"/>
    <w:rsid w:val="00302601"/>
    <w:rsid w:val="003042D8"/>
    <w:rsid w:val="003108D4"/>
    <w:rsid w:val="00312A7C"/>
    <w:rsid w:val="00327D8B"/>
    <w:rsid w:val="00330A31"/>
    <w:rsid w:val="003329D4"/>
    <w:rsid w:val="003347FD"/>
    <w:rsid w:val="00361547"/>
    <w:rsid w:val="00383F3F"/>
    <w:rsid w:val="00390EAA"/>
    <w:rsid w:val="003934BD"/>
    <w:rsid w:val="00393C89"/>
    <w:rsid w:val="00394C88"/>
    <w:rsid w:val="003A69B6"/>
    <w:rsid w:val="003B1A5F"/>
    <w:rsid w:val="003B22B4"/>
    <w:rsid w:val="003B245A"/>
    <w:rsid w:val="003C36B4"/>
    <w:rsid w:val="003C4BFB"/>
    <w:rsid w:val="003D10F9"/>
    <w:rsid w:val="003D39CA"/>
    <w:rsid w:val="003E237B"/>
    <w:rsid w:val="003E5615"/>
    <w:rsid w:val="003F7ECC"/>
    <w:rsid w:val="004069CF"/>
    <w:rsid w:val="00407945"/>
    <w:rsid w:val="00410502"/>
    <w:rsid w:val="004165A3"/>
    <w:rsid w:val="00425B2E"/>
    <w:rsid w:val="00446476"/>
    <w:rsid w:val="004524AB"/>
    <w:rsid w:val="004566F7"/>
    <w:rsid w:val="00466E87"/>
    <w:rsid w:val="00471367"/>
    <w:rsid w:val="004725AF"/>
    <w:rsid w:val="004807E6"/>
    <w:rsid w:val="00483098"/>
    <w:rsid w:val="004864DD"/>
    <w:rsid w:val="004907CB"/>
    <w:rsid w:val="00493112"/>
    <w:rsid w:val="004A0E2F"/>
    <w:rsid w:val="004A713A"/>
    <w:rsid w:val="004A75F9"/>
    <w:rsid w:val="004B1CC0"/>
    <w:rsid w:val="004B6298"/>
    <w:rsid w:val="004E33CB"/>
    <w:rsid w:val="004E3D46"/>
    <w:rsid w:val="004F1A4A"/>
    <w:rsid w:val="00511A7B"/>
    <w:rsid w:val="0052097A"/>
    <w:rsid w:val="00523333"/>
    <w:rsid w:val="00535222"/>
    <w:rsid w:val="00540FBF"/>
    <w:rsid w:val="00544DBD"/>
    <w:rsid w:val="00550E0D"/>
    <w:rsid w:val="00554DB5"/>
    <w:rsid w:val="00555DCD"/>
    <w:rsid w:val="0056572A"/>
    <w:rsid w:val="00574A88"/>
    <w:rsid w:val="005751B2"/>
    <w:rsid w:val="005852AB"/>
    <w:rsid w:val="0058645B"/>
    <w:rsid w:val="00597BD9"/>
    <w:rsid w:val="005B3A37"/>
    <w:rsid w:val="005B4B76"/>
    <w:rsid w:val="005B61F6"/>
    <w:rsid w:val="005C46D8"/>
    <w:rsid w:val="005E3685"/>
    <w:rsid w:val="005F6AAE"/>
    <w:rsid w:val="006004CC"/>
    <w:rsid w:val="00604234"/>
    <w:rsid w:val="00616DFE"/>
    <w:rsid w:val="0062238C"/>
    <w:rsid w:val="006234EA"/>
    <w:rsid w:val="00637E7D"/>
    <w:rsid w:val="006403E9"/>
    <w:rsid w:val="00645C6D"/>
    <w:rsid w:val="00652817"/>
    <w:rsid w:val="006612DA"/>
    <w:rsid w:val="00670E7B"/>
    <w:rsid w:val="006753D4"/>
    <w:rsid w:val="0068211D"/>
    <w:rsid w:val="00684A16"/>
    <w:rsid w:val="0069205D"/>
    <w:rsid w:val="006957C4"/>
    <w:rsid w:val="006A0BE7"/>
    <w:rsid w:val="006A2CD6"/>
    <w:rsid w:val="006B6ACE"/>
    <w:rsid w:val="006B7AEE"/>
    <w:rsid w:val="006C01E6"/>
    <w:rsid w:val="006C3F47"/>
    <w:rsid w:val="006D379D"/>
    <w:rsid w:val="006E07C6"/>
    <w:rsid w:val="006E1DAC"/>
    <w:rsid w:val="006E6779"/>
    <w:rsid w:val="006F1CBF"/>
    <w:rsid w:val="006F5426"/>
    <w:rsid w:val="006F684C"/>
    <w:rsid w:val="00727B90"/>
    <w:rsid w:val="007405C1"/>
    <w:rsid w:val="00750689"/>
    <w:rsid w:val="0075550A"/>
    <w:rsid w:val="00755ADA"/>
    <w:rsid w:val="00761344"/>
    <w:rsid w:val="00773B0F"/>
    <w:rsid w:val="00774F6C"/>
    <w:rsid w:val="00783190"/>
    <w:rsid w:val="007A53A4"/>
    <w:rsid w:val="007B04F1"/>
    <w:rsid w:val="007B16A5"/>
    <w:rsid w:val="007B7446"/>
    <w:rsid w:val="007C133C"/>
    <w:rsid w:val="007C54CF"/>
    <w:rsid w:val="007D3982"/>
    <w:rsid w:val="007D6556"/>
    <w:rsid w:val="007F42B9"/>
    <w:rsid w:val="007F5801"/>
    <w:rsid w:val="007F750C"/>
    <w:rsid w:val="0080268D"/>
    <w:rsid w:val="00807AE0"/>
    <w:rsid w:val="00810638"/>
    <w:rsid w:val="00813D3F"/>
    <w:rsid w:val="00814556"/>
    <w:rsid w:val="00821D8A"/>
    <w:rsid w:val="0082397C"/>
    <w:rsid w:val="0084569D"/>
    <w:rsid w:val="00847AE2"/>
    <w:rsid w:val="00847B49"/>
    <w:rsid w:val="00863C4B"/>
    <w:rsid w:val="008815A0"/>
    <w:rsid w:val="00881E6D"/>
    <w:rsid w:val="00882FA2"/>
    <w:rsid w:val="008857D3"/>
    <w:rsid w:val="008A22F9"/>
    <w:rsid w:val="008A2F66"/>
    <w:rsid w:val="008A3C08"/>
    <w:rsid w:val="008C72B1"/>
    <w:rsid w:val="008C7F89"/>
    <w:rsid w:val="008D18B0"/>
    <w:rsid w:val="008F62B2"/>
    <w:rsid w:val="008F76AE"/>
    <w:rsid w:val="00902238"/>
    <w:rsid w:val="009257A2"/>
    <w:rsid w:val="009311F9"/>
    <w:rsid w:val="00970D25"/>
    <w:rsid w:val="00971208"/>
    <w:rsid w:val="00981C19"/>
    <w:rsid w:val="00996147"/>
    <w:rsid w:val="009D03ED"/>
    <w:rsid w:val="009D0F64"/>
    <w:rsid w:val="009D1262"/>
    <w:rsid w:val="00A040D8"/>
    <w:rsid w:val="00A100FB"/>
    <w:rsid w:val="00A25995"/>
    <w:rsid w:val="00A27DD6"/>
    <w:rsid w:val="00A30D71"/>
    <w:rsid w:val="00A44493"/>
    <w:rsid w:val="00A477B8"/>
    <w:rsid w:val="00A558CD"/>
    <w:rsid w:val="00A56E03"/>
    <w:rsid w:val="00A60E7C"/>
    <w:rsid w:val="00A6215B"/>
    <w:rsid w:val="00A72B9A"/>
    <w:rsid w:val="00A85DFB"/>
    <w:rsid w:val="00AA4EBA"/>
    <w:rsid w:val="00AB1F6B"/>
    <w:rsid w:val="00AB41F6"/>
    <w:rsid w:val="00AC0676"/>
    <w:rsid w:val="00AD63DA"/>
    <w:rsid w:val="00B11BF9"/>
    <w:rsid w:val="00B127EC"/>
    <w:rsid w:val="00B66858"/>
    <w:rsid w:val="00B723E1"/>
    <w:rsid w:val="00B74B1E"/>
    <w:rsid w:val="00B752BE"/>
    <w:rsid w:val="00B75612"/>
    <w:rsid w:val="00B9369C"/>
    <w:rsid w:val="00BA1492"/>
    <w:rsid w:val="00BA32F5"/>
    <w:rsid w:val="00BE21D0"/>
    <w:rsid w:val="00BE5E75"/>
    <w:rsid w:val="00C054FD"/>
    <w:rsid w:val="00C12A62"/>
    <w:rsid w:val="00C23920"/>
    <w:rsid w:val="00C30D59"/>
    <w:rsid w:val="00C41DDA"/>
    <w:rsid w:val="00C53A49"/>
    <w:rsid w:val="00C5791E"/>
    <w:rsid w:val="00C678BB"/>
    <w:rsid w:val="00C80C1A"/>
    <w:rsid w:val="00C86E0D"/>
    <w:rsid w:val="00CA533C"/>
    <w:rsid w:val="00CA7E52"/>
    <w:rsid w:val="00CB5E48"/>
    <w:rsid w:val="00CB780F"/>
    <w:rsid w:val="00CC486A"/>
    <w:rsid w:val="00CD5E8B"/>
    <w:rsid w:val="00CF6FDD"/>
    <w:rsid w:val="00D00CD8"/>
    <w:rsid w:val="00D0632A"/>
    <w:rsid w:val="00D11ED6"/>
    <w:rsid w:val="00D42A34"/>
    <w:rsid w:val="00D575A2"/>
    <w:rsid w:val="00D62B79"/>
    <w:rsid w:val="00D73355"/>
    <w:rsid w:val="00D76264"/>
    <w:rsid w:val="00DA4BC1"/>
    <w:rsid w:val="00DB23C0"/>
    <w:rsid w:val="00DB5C3D"/>
    <w:rsid w:val="00DB6A3F"/>
    <w:rsid w:val="00DC293C"/>
    <w:rsid w:val="00DC3CA1"/>
    <w:rsid w:val="00DD0B5C"/>
    <w:rsid w:val="00DE06EA"/>
    <w:rsid w:val="00DE5486"/>
    <w:rsid w:val="00DE5C23"/>
    <w:rsid w:val="00E06FEB"/>
    <w:rsid w:val="00E3386A"/>
    <w:rsid w:val="00E36BDC"/>
    <w:rsid w:val="00E42A54"/>
    <w:rsid w:val="00E60D52"/>
    <w:rsid w:val="00E75DAA"/>
    <w:rsid w:val="00E966CD"/>
    <w:rsid w:val="00E96735"/>
    <w:rsid w:val="00EA64D7"/>
    <w:rsid w:val="00EB4255"/>
    <w:rsid w:val="00EC0E62"/>
    <w:rsid w:val="00EC310A"/>
    <w:rsid w:val="00EC460A"/>
    <w:rsid w:val="00ED61B1"/>
    <w:rsid w:val="00EE0DCB"/>
    <w:rsid w:val="00EE5D1A"/>
    <w:rsid w:val="00EE6825"/>
    <w:rsid w:val="00EE7AF8"/>
    <w:rsid w:val="00EF1208"/>
    <w:rsid w:val="00F0291F"/>
    <w:rsid w:val="00F03DF2"/>
    <w:rsid w:val="00F15BDA"/>
    <w:rsid w:val="00F229B1"/>
    <w:rsid w:val="00F26AE4"/>
    <w:rsid w:val="00F34DBD"/>
    <w:rsid w:val="00F35001"/>
    <w:rsid w:val="00F35300"/>
    <w:rsid w:val="00F37A32"/>
    <w:rsid w:val="00F43424"/>
    <w:rsid w:val="00F5150A"/>
    <w:rsid w:val="00F66787"/>
    <w:rsid w:val="00F81504"/>
    <w:rsid w:val="00F83BD8"/>
    <w:rsid w:val="00F91942"/>
    <w:rsid w:val="00FA6A28"/>
    <w:rsid w:val="00FB566D"/>
    <w:rsid w:val="00FB6BA0"/>
    <w:rsid w:val="00FD4CCD"/>
    <w:rsid w:val="00FE43C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6CDBE84"/>
  <w15:docId w15:val="{51F87779-360E-45FF-8042-13CD7C10B4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84A1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4A0E2F"/>
    <w:rPr>
      <w:color w:val="0563C1" w:themeColor="hyperlink"/>
      <w:u w:val="single"/>
    </w:rPr>
  </w:style>
  <w:style w:type="table" w:styleId="a4">
    <w:name w:val="Table Grid"/>
    <w:basedOn w:val="a1"/>
    <w:uiPriority w:val="39"/>
    <w:rsid w:val="00D733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C86E0D"/>
    <w:pPr>
      <w:tabs>
        <w:tab w:val="center" w:pos="4252"/>
        <w:tab w:val="right" w:pos="8504"/>
      </w:tabs>
      <w:snapToGrid w:val="0"/>
    </w:pPr>
  </w:style>
  <w:style w:type="character" w:customStyle="1" w:styleId="a6">
    <w:name w:val="ヘッダー (文字)"/>
    <w:basedOn w:val="a0"/>
    <w:link w:val="a5"/>
    <w:rsid w:val="00C86E0D"/>
  </w:style>
  <w:style w:type="paragraph" w:styleId="a7">
    <w:name w:val="footer"/>
    <w:basedOn w:val="a"/>
    <w:link w:val="a8"/>
    <w:uiPriority w:val="99"/>
    <w:unhideWhenUsed/>
    <w:rsid w:val="00C86E0D"/>
    <w:pPr>
      <w:tabs>
        <w:tab w:val="center" w:pos="4252"/>
        <w:tab w:val="right" w:pos="8504"/>
      </w:tabs>
      <w:snapToGrid w:val="0"/>
    </w:pPr>
  </w:style>
  <w:style w:type="character" w:customStyle="1" w:styleId="a8">
    <w:name w:val="フッター (文字)"/>
    <w:basedOn w:val="a0"/>
    <w:link w:val="a7"/>
    <w:uiPriority w:val="99"/>
    <w:rsid w:val="00C86E0D"/>
  </w:style>
  <w:style w:type="paragraph" w:styleId="a9">
    <w:name w:val="Balloon Text"/>
    <w:basedOn w:val="a"/>
    <w:link w:val="aa"/>
    <w:uiPriority w:val="99"/>
    <w:semiHidden/>
    <w:unhideWhenUsed/>
    <w:rsid w:val="00F15BD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5BDA"/>
    <w:rPr>
      <w:rFonts w:asciiTheme="majorHAnsi" w:eastAsiaTheme="majorEastAsia" w:hAnsiTheme="majorHAnsi" w:cstheme="majorBidi"/>
      <w:sz w:val="18"/>
      <w:szCs w:val="18"/>
    </w:rPr>
  </w:style>
  <w:style w:type="character" w:styleId="ab">
    <w:name w:val="annotation reference"/>
    <w:basedOn w:val="a0"/>
    <w:unhideWhenUsed/>
    <w:rsid w:val="00902238"/>
    <w:rPr>
      <w:sz w:val="18"/>
      <w:szCs w:val="18"/>
    </w:rPr>
  </w:style>
  <w:style w:type="paragraph" w:styleId="ac">
    <w:name w:val="annotation text"/>
    <w:basedOn w:val="a"/>
    <w:link w:val="ad"/>
    <w:unhideWhenUsed/>
    <w:rsid w:val="00902238"/>
    <w:pPr>
      <w:jc w:val="left"/>
    </w:pPr>
  </w:style>
  <w:style w:type="character" w:customStyle="1" w:styleId="ad">
    <w:name w:val="コメント文字列 (文字)"/>
    <w:basedOn w:val="a0"/>
    <w:link w:val="ac"/>
    <w:rsid w:val="00902238"/>
  </w:style>
  <w:style w:type="paragraph" w:styleId="ae">
    <w:name w:val="annotation subject"/>
    <w:basedOn w:val="ac"/>
    <w:next w:val="ac"/>
    <w:link w:val="af"/>
    <w:uiPriority w:val="99"/>
    <w:semiHidden/>
    <w:unhideWhenUsed/>
    <w:rsid w:val="00902238"/>
    <w:rPr>
      <w:b/>
      <w:bCs/>
    </w:rPr>
  </w:style>
  <w:style w:type="character" w:customStyle="1" w:styleId="af">
    <w:name w:val="コメント内容 (文字)"/>
    <w:basedOn w:val="ad"/>
    <w:link w:val="ae"/>
    <w:uiPriority w:val="99"/>
    <w:semiHidden/>
    <w:rsid w:val="00902238"/>
    <w:rPr>
      <w:b/>
      <w:bCs/>
    </w:rPr>
  </w:style>
  <w:style w:type="paragraph" w:styleId="af0">
    <w:name w:val="Revision"/>
    <w:hidden/>
    <w:uiPriority w:val="99"/>
    <w:semiHidden/>
    <w:rsid w:val="00A558C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F69E746-CD03-465A-8B57-743D36E64C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341</Words>
  <Characters>1950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236</dc:creator>
  <cp:lastModifiedBy>MATDT09</cp:lastModifiedBy>
  <cp:revision>4</cp:revision>
  <cp:lastPrinted>2021-06-07T09:34:00Z</cp:lastPrinted>
  <dcterms:created xsi:type="dcterms:W3CDTF">2025-06-04T12:17:00Z</dcterms:created>
  <dcterms:modified xsi:type="dcterms:W3CDTF">2025-06-06T04:56:00Z</dcterms:modified>
</cp:coreProperties>
</file>